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F6" w:rsidRDefault="00F35BF6" w:rsidP="00D276B8">
      <w:pPr>
        <w:spacing w:after="120"/>
        <w:jc w:val="center"/>
        <w:rPr>
          <w:rFonts w:ascii="Times New Roman" w:hAnsi="Times New Roman"/>
          <w:b/>
          <w:sz w:val="40"/>
          <w:szCs w:val="40"/>
          <w:lang w:val="en-GB"/>
        </w:rPr>
      </w:pPr>
      <w:bookmarkStart w:id="0" w:name="_GoBack"/>
      <w:bookmarkEnd w:id="0"/>
    </w:p>
    <w:p w:rsidR="00B0577F" w:rsidRPr="007C5214" w:rsidRDefault="00840747" w:rsidP="00D276B8">
      <w:pPr>
        <w:spacing w:after="120"/>
        <w:jc w:val="center"/>
        <w:rPr>
          <w:rFonts w:ascii="Times New Roman" w:hAnsi="Times New Roman"/>
          <w:b/>
          <w:sz w:val="40"/>
          <w:szCs w:val="40"/>
          <w:lang w:val="en-GB"/>
        </w:rPr>
      </w:pPr>
      <w:r w:rsidRPr="007C5214">
        <w:rPr>
          <w:rFonts w:ascii="Times New Roman" w:hAnsi="Times New Roman"/>
          <w:b/>
          <w:sz w:val="40"/>
          <w:szCs w:val="40"/>
          <w:lang w:val="en-GB"/>
        </w:rPr>
        <w:t xml:space="preserve">Article Template for </w:t>
      </w:r>
      <w:r w:rsidR="00352D12" w:rsidRPr="007C5214">
        <w:rPr>
          <w:rFonts w:ascii="Times New Roman" w:hAnsi="Times New Roman"/>
          <w:b/>
          <w:sz w:val="40"/>
          <w:szCs w:val="40"/>
          <w:lang w:val="en-GB"/>
        </w:rPr>
        <w:t>ICAIBDEA2021</w:t>
      </w:r>
      <w:r w:rsidRPr="007C5214">
        <w:rPr>
          <w:rFonts w:ascii="Times New Roman" w:hAnsi="Times New Roman"/>
          <w:b/>
          <w:sz w:val="40"/>
          <w:szCs w:val="40"/>
          <w:lang w:val="en-GB"/>
        </w:rPr>
        <w:t xml:space="preserve"> Papers</w:t>
      </w:r>
      <w:r w:rsidR="002C4AB4" w:rsidRPr="007C5214">
        <w:rPr>
          <w:rFonts w:ascii="Times New Roman" w:hAnsi="Times New Roman"/>
          <w:b/>
          <w:sz w:val="40"/>
          <w:szCs w:val="40"/>
          <w:lang w:val="en-GB"/>
        </w:rPr>
        <w:t xml:space="preserve"> </w:t>
      </w:r>
    </w:p>
    <w:p w:rsidR="005840CF" w:rsidRDefault="005840CF" w:rsidP="00D276B8">
      <w:pPr>
        <w:spacing w:after="120"/>
        <w:jc w:val="center"/>
        <w:rPr>
          <w:rFonts w:ascii="Times New Roman" w:hAnsi="Times New Roman"/>
          <w:sz w:val="24"/>
          <w:szCs w:val="24"/>
          <w:lang w:val="en-GB"/>
        </w:rPr>
      </w:pPr>
    </w:p>
    <w:p w:rsidR="00152925" w:rsidRPr="005755D2" w:rsidRDefault="00840747" w:rsidP="00D276B8">
      <w:pPr>
        <w:spacing w:after="120"/>
        <w:jc w:val="center"/>
        <w:rPr>
          <w:rFonts w:ascii="Times New Roman" w:hAnsi="Times New Roman"/>
          <w:b/>
          <w:sz w:val="24"/>
          <w:szCs w:val="24"/>
          <w:lang w:val="en-GB"/>
        </w:rPr>
      </w:pPr>
      <w:r w:rsidRPr="005755D2">
        <w:rPr>
          <w:rFonts w:ascii="Times New Roman" w:hAnsi="Times New Roman"/>
          <w:b/>
          <w:sz w:val="24"/>
          <w:szCs w:val="24"/>
          <w:lang w:val="en-GB"/>
        </w:rPr>
        <w:t>Author</w:t>
      </w:r>
      <w:r w:rsidR="0098462D" w:rsidRPr="005755D2">
        <w:rPr>
          <w:rFonts w:ascii="Times New Roman" w:hAnsi="Times New Roman"/>
          <w:b/>
          <w:sz w:val="24"/>
          <w:szCs w:val="24"/>
          <w:vertAlign w:val="superscript"/>
          <w:lang w:val="en-GB"/>
        </w:rPr>
        <w:t>1</w:t>
      </w:r>
      <w:r w:rsidR="0098462D" w:rsidRPr="005755D2">
        <w:rPr>
          <w:rFonts w:ascii="Times New Roman" w:hAnsi="Times New Roman"/>
          <w:b/>
          <w:sz w:val="24"/>
          <w:szCs w:val="24"/>
          <w:lang w:val="en-GB"/>
        </w:rPr>
        <w:t xml:space="preserve">, Author </w:t>
      </w:r>
      <w:r w:rsidR="0098462D" w:rsidRPr="005755D2">
        <w:rPr>
          <w:rFonts w:ascii="Times New Roman" w:hAnsi="Times New Roman"/>
          <w:b/>
          <w:sz w:val="24"/>
          <w:szCs w:val="24"/>
          <w:vertAlign w:val="superscript"/>
          <w:lang w:val="en-GB"/>
        </w:rPr>
        <w:t>2</w:t>
      </w:r>
      <w:r w:rsidR="0098462D" w:rsidRPr="005755D2">
        <w:rPr>
          <w:rFonts w:ascii="Times New Roman" w:hAnsi="Times New Roman"/>
          <w:b/>
          <w:sz w:val="24"/>
          <w:szCs w:val="24"/>
          <w:lang w:val="en-GB"/>
        </w:rPr>
        <w:t xml:space="preserve">, Author </w:t>
      </w:r>
      <w:r w:rsidR="0098462D" w:rsidRPr="005755D2">
        <w:rPr>
          <w:rFonts w:ascii="Times New Roman" w:hAnsi="Times New Roman"/>
          <w:b/>
          <w:sz w:val="24"/>
          <w:szCs w:val="24"/>
          <w:vertAlign w:val="superscript"/>
          <w:lang w:val="en-GB"/>
        </w:rPr>
        <w:t>3</w:t>
      </w:r>
    </w:p>
    <w:p w:rsidR="0029353C" w:rsidRDefault="0029353C" w:rsidP="004D2484">
      <w:pPr>
        <w:spacing w:after="0" w:line="240" w:lineRule="auto"/>
        <w:jc w:val="center"/>
        <w:rPr>
          <w:rFonts w:ascii="Times New Roman" w:hAnsi="Times New Roman"/>
          <w:sz w:val="24"/>
          <w:szCs w:val="24"/>
          <w:lang w:val="en-GB"/>
        </w:rPr>
      </w:pPr>
    </w:p>
    <w:p w:rsidR="00997622" w:rsidRDefault="0098462D" w:rsidP="00D276B8">
      <w:pPr>
        <w:spacing w:after="120"/>
        <w:jc w:val="center"/>
        <w:rPr>
          <w:rFonts w:ascii="Times New Roman" w:hAnsi="Times New Roman"/>
          <w:sz w:val="20"/>
          <w:szCs w:val="24"/>
          <w:lang w:val="en-GB"/>
        </w:rPr>
      </w:pPr>
      <w:r w:rsidRPr="0098462D">
        <w:rPr>
          <w:rFonts w:ascii="Times New Roman" w:hAnsi="Times New Roman"/>
          <w:sz w:val="20"/>
          <w:szCs w:val="24"/>
          <w:vertAlign w:val="superscript"/>
          <w:lang w:val="en-GB"/>
        </w:rPr>
        <w:t>1</w:t>
      </w:r>
      <w:r w:rsidR="00840747">
        <w:rPr>
          <w:rFonts w:ascii="Times New Roman" w:hAnsi="Times New Roman"/>
          <w:sz w:val="20"/>
          <w:szCs w:val="24"/>
          <w:lang w:val="en-GB"/>
        </w:rPr>
        <w:t>Department, Faculty of Author, Affiliation of Author, Postal address</w:t>
      </w:r>
      <w:r w:rsidR="00B40101">
        <w:rPr>
          <w:rFonts w:ascii="Times New Roman" w:hAnsi="Times New Roman"/>
          <w:sz w:val="20"/>
          <w:szCs w:val="24"/>
          <w:lang w:val="en-GB"/>
        </w:rPr>
        <w:t>, e-mail</w:t>
      </w:r>
    </w:p>
    <w:p w:rsidR="0098462D" w:rsidRDefault="0098462D" w:rsidP="0098462D">
      <w:pPr>
        <w:spacing w:after="120"/>
        <w:jc w:val="center"/>
        <w:rPr>
          <w:rFonts w:ascii="Times New Roman" w:hAnsi="Times New Roman"/>
          <w:sz w:val="20"/>
          <w:szCs w:val="24"/>
          <w:lang w:val="en-GB"/>
        </w:rPr>
      </w:pPr>
      <w:r>
        <w:rPr>
          <w:rFonts w:ascii="Times New Roman" w:hAnsi="Times New Roman"/>
          <w:sz w:val="20"/>
          <w:szCs w:val="24"/>
          <w:vertAlign w:val="superscript"/>
          <w:lang w:val="en-GB"/>
        </w:rPr>
        <w:t>2</w:t>
      </w:r>
      <w:r>
        <w:rPr>
          <w:rFonts w:ascii="Times New Roman" w:hAnsi="Times New Roman"/>
          <w:sz w:val="20"/>
          <w:szCs w:val="24"/>
          <w:lang w:val="en-GB"/>
        </w:rPr>
        <w:t>Department, Faculty of Author, Affiliation of Author, Postal address, e-mail</w:t>
      </w:r>
    </w:p>
    <w:p w:rsidR="0098462D" w:rsidRDefault="0098462D" w:rsidP="0098462D">
      <w:pPr>
        <w:spacing w:after="120"/>
        <w:jc w:val="center"/>
        <w:rPr>
          <w:rFonts w:ascii="Times New Roman" w:hAnsi="Times New Roman"/>
          <w:sz w:val="20"/>
          <w:szCs w:val="24"/>
          <w:lang w:val="en-GB"/>
        </w:rPr>
      </w:pPr>
      <w:r>
        <w:rPr>
          <w:rFonts w:ascii="Times New Roman" w:hAnsi="Times New Roman"/>
          <w:sz w:val="20"/>
          <w:szCs w:val="24"/>
          <w:vertAlign w:val="superscript"/>
          <w:lang w:val="en-GB"/>
        </w:rPr>
        <w:t>3</w:t>
      </w:r>
      <w:r>
        <w:rPr>
          <w:rFonts w:ascii="Times New Roman" w:hAnsi="Times New Roman"/>
          <w:sz w:val="20"/>
          <w:szCs w:val="24"/>
          <w:lang w:val="en-GB"/>
        </w:rPr>
        <w:t>Department, Faculty of Author, Affiliation of Author, Postal address, e-mail</w:t>
      </w:r>
    </w:p>
    <w:p w:rsidR="0098462D" w:rsidRDefault="0098462D" w:rsidP="00D276B8">
      <w:pPr>
        <w:spacing w:after="120"/>
        <w:jc w:val="center"/>
        <w:rPr>
          <w:rFonts w:ascii="Times New Roman" w:hAnsi="Times New Roman"/>
          <w:sz w:val="20"/>
          <w:szCs w:val="24"/>
          <w:lang w:val="en-GB"/>
        </w:rPr>
      </w:pPr>
    </w:p>
    <w:p w:rsidR="00333E28" w:rsidRPr="00FE144A" w:rsidRDefault="00333E28" w:rsidP="00D276B8">
      <w:pPr>
        <w:spacing w:after="120"/>
        <w:jc w:val="center"/>
        <w:rPr>
          <w:rFonts w:ascii="Times New Roman" w:hAnsi="Times New Roman"/>
          <w:sz w:val="16"/>
          <w:szCs w:val="24"/>
          <w:lang w:val="en-GB"/>
        </w:rPr>
      </w:pPr>
    </w:p>
    <w:p w:rsidR="00C36F0F" w:rsidRDefault="00963E9B" w:rsidP="001D1FA5">
      <w:pPr>
        <w:spacing w:after="0" w:line="480" w:lineRule="auto"/>
        <w:jc w:val="both"/>
        <w:rPr>
          <w:rFonts w:ascii="Times New Roman" w:hAnsi="Times New Roman"/>
          <w:b/>
          <w:sz w:val="20"/>
          <w:szCs w:val="24"/>
          <w:lang w:val="en-GB"/>
        </w:rPr>
      </w:pPr>
      <w:bookmarkStart w:id="1" w:name="OLE_LINK5"/>
      <w:bookmarkStart w:id="2" w:name="OLE_LINK6"/>
      <w:r w:rsidRPr="003B077C">
        <w:rPr>
          <w:rFonts w:ascii="Times New Roman" w:hAnsi="Times New Roman"/>
          <w:b/>
          <w:sz w:val="24"/>
          <w:szCs w:val="24"/>
          <w:lang w:val="en-GB"/>
        </w:rPr>
        <w:t>Abstract</w:t>
      </w:r>
    </w:p>
    <w:p w:rsidR="0072202B" w:rsidRDefault="00840747" w:rsidP="00D276B8">
      <w:pPr>
        <w:spacing w:after="120"/>
        <w:jc w:val="both"/>
        <w:rPr>
          <w:rFonts w:ascii="Times New Roman" w:hAnsi="Times New Roman"/>
          <w:sz w:val="20"/>
          <w:szCs w:val="24"/>
          <w:lang w:val="en-GB"/>
        </w:rPr>
      </w:pPr>
      <w:r>
        <w:rPr>
          <w:rFonts w:ascii="Times New Roman" w:hAnsi="Times New Roman"/>
          <w:sz w:val="20"/>
          <w:szCs w:val="24"/>
          <w:lang w:val="en-GB"/>
        </w:rPr>
        <w:t xml:space="preserve">Enter an abstract of up to </w:t>
      </w:r>
      <w:r w:rsidRPr="0053486B">
        <w:rPr>
          <w:rFonts w:ascii="Times New Roman" w:hAnsi="Times New Roman"/>
          <w:sz w:val="20"/>
          <w:szCs w:val="24"/>
          <w:lang w:val="en-GB"/>
        </w:rPr>
        <w:t>250 words</w:t>
      </w:r>
      <w:r>
        <w:rPr>
          <w:rFonts w:ascii="Times New Roman" w:hAnsi="Times New Roman"/>
          <w:sz w:val="20"/>
          <w:szCs w:val="24"/>
          <w:lang w:val="en-GB"/>
        </w:rPr>
        <w:t xml:space="preserve"> for </w:t>
      </w:r>
      <w:r w:rsidR="0098462D">
        <w:rPr>
          <w:rFonts w:ascii="Times New Roman" w:hAnsi="Times New Roman"/>
          <w:sz w:val="20"/>
          <w:szCs w:val="24"/>
          <w:lang w:val="en-GB"/>
        </w:rPr>
        <w:t>ICAIBDEA2021</w:t>
      </w:r>
      <w:r>
        <w:rPr>
          <w:rFonts w:ascii="Times New Roman" w:hAnsi="Times New Roman"/>
          <w:sz w:val="20"/>
          <w:szCs w:val="24"/>
          <w:lang w:val="en-GB"/>
        </w:rPr>
        <w:t xml:space="preserve"> article. This is a concise summary of the whole paper, not just the conclusions, and is understandable without reference to the rest of the paper. It should contain no citation to other published work. Include up to </w:t>
      </w:r>
      <w:r w:rsidR="006A4D3B">
        <w:rPr>
          <w:rFonts w:ascii="Times New Roman" w:hAnsi="Times New Roman"/>
          <w:sz w:val="20"/>
          <w:szCs w:val="24"/>
          <w:lang w:val="en-GB"/>
        </w:rPr>
        <w:t>five</w:t>
      </w:r>
      <w:r>
        <w:rPr>
          <w:rFonts w:ascii="Times New Roman" w:hAnsi="Times New Roman"/>
          <w:sz w:val="20"/>
          <w:szCs w:val="24"/>
          <w:lang w:val="en-GB"/>
        </w:rPr>
        <w:t xml:space="preserve"> keywords that describe your paper for indexing purposes. Define abbreviations and acronyms the first time they </w:t>
      </w:r>
      <w:proofErr w:type="gramStart"/>
      <w:r>
        <w:rPr>
          <w:rFonts w:ascii="Times New Roman" w:hAnsi="Times New Roman"/>
          <w:sz w:val="20"/>
          <w:szCs w:val="24"/>
          <w:lang w:val="en-GB"/>
        </w:rPr>
        <w:t>are used</w:t>
      </w:r>
      <w:proofErr w:type="gramEnd"/>
      <w:r>
        <w:rPr>
          <w:rFonts w:ascii="Times New Roman" w:hAnsi="Times New Roman"/>
          <w:sz w:val="20"/>
          <w:szCs w:val="24"/>
          <w:lang w:val="en-GB"/>
        </w:rPr>
        <w:t xml:space="preserve"> in the text, even if they have been defined in the abstract. Do not use abbreviations in the title unless they are unavoidable.</w:t>
      </w:r>
    </w:p>
    <w:bookmarkEnd w:id="1"/>
    <w:bookmarkEnd w:id="2"/>
    <w:p w:rsidR="008071C7" w:rsidRDefault="00963E9B" w:rsidP="001D1FA5">
      <w:pPr>
        <w:spacing w:after="0" w:line="480" w:lineRule="auto"/>
        <w:jc w:val="both"/>
        <w:rPr>
          <w:rFonts w:ascii="Times New Roman" w:hAnsi="Times New Roman"/>
          <w:sz w:val="20"/>
          <w:szCs w:val="24"/>
          <w:lang w:val="en-GB"/>
        </w:rPr>
      </w:pPr>
      <w:r w:rsidRPr="003B077C">
        <w:rPr>
          <w:rFonts w:ascii="Times New Roman" w:hAnsi="Times New Roman"/>
          <w:b/>
          <w:sz w:val="24"/>
          <w:szCs w:val="24"/>
          <w:lang w:val="en-GB"/>
        </w:rPr>
        <w:t>Keywords</w:t>
      </w:r>
      <w:r w:rsidR="0098462D">
        <w:rPr>
          <w:rFonts w:ascii="Times New Roman" w:hAnsi="Times New Roman"/>
          <w:b/>
          <w:sz w:val="24"/>
          <w:szCs w:val="24"/>
          <w:lang w:val="en-GB"/>
        </w:rPr>
        <w:t>:</w:t>
      </w:r>
      <w:r w:rsidRPr="003B077C">
        <w:rPr>
          <w:rFonts w:ascii="Times New Roman" w:hAnsi="Times New Roman"/>
          <w:sz w:val="24"/>
          <w:szCs w:val="24"/>
          <w:lang w:val="en-GB"/>
        </w:rPr>
        <w:t xml:space="preserve"> </w:t>
      </w:r>
      <w:r w:rsidR="00840747">
        <w:rPr>
          <w:rFonts w:ascii="Times New Roman" w:hAnsi="Times New Roman"/>
          <w:sz w:val="20"/>
          <w:szCs w:val="24"/>
          <w:lang w:val="en-GB"/>
        </w:rPr>
        <w:t>Keyword1, keyword2, keyword3, keyword4, keyword5</w:t>
      </w:r>
      <w:r w:rsidR="0098462D">
        <w:rPr>
          <w:rFonts w:ascii="Times New Roman" w:hAnsi="Times New Roman"/>
          <w:sz w:val="20"/>
          <w:szCs w:val="24"/>
          <w:lang w:val="en-GB"/>
        </w:rPr>
        <w:t>.</w:t>
      </w:r>
    </w:p>
    <w:p w:rsidR="001D1FA5" w:rsidRPr="00333E28" w:rsidRDefault="001D1FA5" w:rsidP="001D1FA5">
      <w:pPr>
        <w:spacing w:after="0" w:line="480" w:lineRule="auto"/>
        <w:jc w:val="both"/>
        <w:rPr>
          <w:rFonts w:ascii="Times New Roman" w:hAnsi="Times New Roman"/>
          <w:sz w:val="20"/>
          <w:szCs w:val="24"/>
          <w:lang w:val="en-GB"/>
        </w:rPr>
      </w:pPr>
    </w:p>
    <w:p w:rsidR="008071C7" w:rsidRPr="003B077C" w:rsidRDefault="008071C7" w:rsidP="001D1FA5">
      <w:pPr>
        <w:numPr>
          <w:ilvl w:val="0"/>
          <w:numId w:val="3"/>
        </w:numPr>
        <w:spacing w:after="0" w:line="480" w:lineRule="auto"/>
        <w:ind w:left="284" w:hanging="284"/>
        <w:rPr>
          <w:rFonts w:ascii="Times New Roman" w:hAnsi="Times New Roman"/>
          <w:sz w:val="24"/>
          <w:szCs w:val="24"/>
          <w:lang w:val="en-GB"/>
        </w:rPr>
      </w:pPr>
      <w:r w:rsidRPr="003B077C">
        <w:rPr>
          <w:rFonts w:ascii="Times New Roman" w:hAnsi="Times New Roman"/>
          <w:b/>
          <w:sz w:val="24"/>
          <w:szCs w:val="24"/>
          <w:lang w:val="en-GB"/>
        </w:rPr>
        <w:t>Introduction</w:t>
      </w:r>
    </w:p>
    <w:p w:rsidR="00840747" w:rsidRPr="003B077C" w:rsidRDefault="00840747" w:rsidP="00381845">
      <w:pPr>
        <w:spacing w:after="120" w:line="240" w:lineRule="auto"/>
        <w:jc w:val="both"/>
        <w:rPr>
          <w:rFonts w:ascii="Times New Roman" w:hAnsi="Times New Roman"/>
          <w:sz w:val="24"/>
          <w:szCs w:val="24"/>
          <w:lang w:val="en-GB"/>
        </w:rPr>
      </w:pPr>
      <w:r w:rsidRPr="003B077C">
        <w:rPr>
          <w:rFonts w:ascii="Times New Roman" w:hAnsi="Times New Roman"/>
          <w:sz w:val="24"/>
          <w:szCs w:val="24"/>
          <w:lang w:val="en-GB"/>
        </w:rPr>
        <w:t>Authors should any word processing software that is capable to make corrections on misspelled words and grammar structure according to American or Native English. Authors may get help by from word processor by making appeared the paragraph marks and other hidden formatting symbols. This sample article is prepared to assist authors preparing their articles</w:t>
      </w:r>
      <w:r w:rsidR="00B40101" w:rsidRPr="003B077C">
        <w:rPr>
          <w:rFonts w:ascii="Times New Roman" w:hAnsi="Times New Roman"/>
          <w:sz w:val="24"/>
          <w:szCs w:val="24"/>
          <w:lang w:val="en-GB"/>
        </w:rPr>
        <w:t>.</w:t>
      </w:r>
      <w:r w:rsidRPr="003B077C">
        <w:rPr>
          <w:rFonts w:ascii="Times New Roman" w:hAnsi="Times New Roman"/>
          <w:sz w:val="24"/>
          <w:szCs w:val="24"/>
          <w:lang w:val="en-GB"/>
        </w:rPr>
        <w:t xml:space="preserve"> </w:t>
      </w:r>
    </w:p>
    <w:p w:rsidR="00840747" w:rsidRPr="003B077C" w:rsidRDefault="00840747" w:rsidP="00381845">
      <w:pPr>
        <w:spacing w:after="120" w:line="240" w:lineRule="auto"/>
        <w:jc w:val="both"/>
        <w:rPr>
          <w:rFonts w:ascii="Times New Roman" w:hAnsi="Times New Roman"/>
          <w:sz w:val="24"/>
          <w:szCs w:val="24"/>
          <w:lang w:val="en-GB"/>
        </w:rPr>
      </w:pPr>
      <w:r w:rsidRPr="003B077C">
        <w:rPr>
          <w:rFonts w:ascii="Times New Roman" w:hAnsi="Times New Roman"/>
          <w:sz w:val="24"/>
          <w:szCs w:val="24"/>
          <w:lang w:val="en-GB"/>
        </w:rPr>
        <w:t xml:space="preserve">Indent level of paragraphs should be </w:t>
      </w:r>
      <w:r w:rsidR="00381845" w:rsidRPr="00381845">
        <w:rPr>
          <w:rFonts w:ascii="Times New Roman" w:hAnsi="Times New Roman"/>
          <w:sz w:val="24"/>
          <w:szCs w:val="24"/>
          <w:lang w:val="en-GB"/>
        </w:rPr>
        <w:t>no</w:t>
      </w:r>
      <w:r w:rsidR="00335AB1" w:rsidRPr="00381845">
        <w:rPr>
          <w:rFonts w:ascii="Times New Roman" w:hAnsi="Times New Roman"/>
          <w:sz w:val="24"/>
          <w:szCs w:val="24"/>
          <w:lang w:val="en-GB"/>
        </w:rPr>
        <w:t xml:space="preserve"> tab</w:t>
      </w:r>
      <w:r w:rsidRPr="00381845">
        <w:rPr>
          <w:rFonts w:ascii="Times New Roman" w:hAnsi="Times New Roman"/>
          <w:sz w:val="24"/>
          <w:szCs w:val="24"/>
          <w:lang w:val="en-GB"/>
        </w:rPr>
        <w:t xml:space="preserve"> in the text of article</w:t>
      </w:r>
      <w:r w:rsidRPr="003B077C">
        <w:rPr>
          <w:rFonts w:ascii="Times New Roman" w:hAnsi="Times New Roman"/>
          <w:sz w:val="24"/>
          <w:szCs w:val="24"/>
          <w:lang w:val="en-GB"/>
        </w:rPr>
        <w:t xml:space="preserve">. Use </w:t>
      </w:r>
      <w:r w:rsidRPr="00381845">
        <w:rPr>
          <w:rFonts w:ascii="Times New Roman" w:hAnsi="Times New Roman"/>
          <w:sz w:val="24"/>
          <w:szCs w:val="24"/>
          <w:lang w:val="en-GB"/>
        </w:rPr>
        <w:t>single column</w:t>
      </w:r>
      <w:r w:rsidRPr="003B077C">
        <w:rPr>
          <w:rFonts w:ascii="Times New Roman" w:hAnsi="Times New Roman"/>
          <w:sz w:val="24"/>
          <w:szCs w:val="24"/>
          <w:lang w:val="en-GB"/>
        </w:rPr>
        <w:t xml:space="preserve"> layout, </w:t>
      </w:r>
      <w:r w:rsidR="00335AB1" w:rsidRPr="00381845">
        <w:rPr>
          <w:rFonts w:ascii="Times New Roman" w:hAnsi="Times New Roman"/>
          <w:sz w:val="24"/>
          <w:szCs w:val="24"/>
          <w:lang w:val="en-GB"/>
        </w:rPr>
        <w:t>single</w:t>
      </w:r>
      <w:r w:rsidRPr="00381845">
        <w:rPr>
          <w:rFonts w:ascii="Times New Roman" w:hAnsi="Times New Roman"/>
          <w:sz w:val="24"/>
          <w:szCs w:val="24"/>
          <w:lang w:val="en-GB"/>
        </w:rPr>
        <w:t xml:space="preserve">-spacing </w:t>
      </w:r>
      <w:r w:rsidR="001174AA" w:rsidRPr="00381845">
        <w:rPr>
          <w:rFonts w:ascii="Times New Roman" w:hAnsi="Times New Roman"/>
          <w:sz w:val="24"/>
          <w:szCs w:val="24"/>
          <w:lang w:val="en-GB"/>
        </w:rPr>
        <w:t>(</w:t>
      </w:r>
      <w:r w:rsidR="001174AA" w:rsidRPr="00381845">
        <w:rPr>
          <w:rFonts w:ascii="Times New Roman" w:hAnsi="Times New Roman"/>
          <w:i/>
          <w:sz w:val="24"/>
          <w:szCs w:val="24"/>
          <w:lang w:val="en-GB"/>
        </w:rPr>
        <w:t>but before and after each title or subtitle use double-spacing)</w:t>
      </w:r>
      <w:r w:rsidR="001174AA" w:rsidRPr="00381845">
        <w:rPr>
          <w:rFonts w:ascii="Times New Roman" w:hAnsi="Times New Roman"/>
          <w:sz w:val="24"/>
          <w:szCs w:val="24"/>
          <w:lang w:val="en-GB"/>
        </w:rPr>
        <w:t xml:space="preserve"> </w:t>
      </w:r>
      <w:r w:rsidRPr="00381845">
        <w:rPr>
          <w:rFonts w:ascii="Times New Roman" w:hAnsi="Times New Roman"/>
          <w:sz w:val="24"/>
          <w:szCs w:val="24"/>
          <w:lang w:val="en-GB"/>
        </w:rPr>
        <w:t xml:space="preserve">and </w:t>
      </w:r>
      <w:r w:rsidR="00335AB1" w:rsidRPr="00381845">
        <w:rPr>
          <w:rFonts w:ascii="Times New Roman" w:hAnsi="Times New Roman"/>
          <w:sz w:val="24"/>
          <w:szCs w:val="24"/>
          <w:lang w:val="en-GB"/>
        </w:rPr>
        <w:t xml:space="preserve">use this </w:t>
      </w:r>
      <w:r w:rsidR="001174AA" w:rsidRPr="00381845">
        <w:rPr>
          <w:rFonts w:ascii="Times New Roman" w:hAnsi="Times New Roman"/>
          <w:sz w:val="24"/>
          <w:szCs w:val="24"/>
          <w:lang w:val="en-GB"/>
        </w:rPr>
        <w:t>temple</w:t>
      </w:r>
      <w:r w:rsidR="00335AB1" w:rsidRPr="00381845">
        <w:rPr>
          <w:rFonts w:ascii="Times New Roman" w:hAnsi="Times New Roman"/>
          <w:sz w:val="24"/>
          <w:szCs w:val="24"/>
          <w:lang w:val="en-GB"/>
        </w:rPr>
        <w:t xml:space="preserve"> page set up</w:t>
      </w:r>
      <w:r w:rsidR="001174AA" w:rsidRPr="00381845">
        <w:rPr>
          <w:rFonts w:ascii="Times New Roman" w:hAnsi="Times New Roman"/>
          <w:sz w:val="24"/>
          <w:szCs w:val="24"/>
          <w:lang w:val="en-GB"/>
        </w:rPr>
        <w:t xml:space="preserve"> (top and bottom 2.</w:t>
      </w:r>
      <w:r w:rsidR="00381845">
        <w:rPr>
          <w:rFonts w:ascii="Times New Roman" w:hAnsi="Times New Roman"/>
          <w:sz w:val="24"/>
          <w:szCs w:val="24"/>
          <w:lang w:val="en-GB"/>
        </w:rPr>
        <w:t>5</w:t>
      </w:r>
      <w:r w:rsidR="001174AA" w:rsidRPr="00381845">
        <w:rPr>
          <w:rFonts w:ascii="Times New Roman" w:hAnsi="Times New Roman"/>
          <w:sz w:val="24"/>
          <w:szCs w:val="24"/>
          <w:lang w:val="en-GB"/>
        </w:rPr>
        <w:t xml:space="preserve">cm, left and right </w:t>
      </w:r>
      <w:r w:rsidR="00381845">
        <w:rPr>
          <w:rFonts w:ascii="Times New Roman" w:hAnsi="Times New Roman"/>
          <w:sz w:val="24"/>
          <w:szCs w:val="24"/>
          <w:lang w:val="en-GB"/>
        </w:rPr>
        <w:t>2</w:t>
      </w:r>
      <w:r w:rsidR="001174AA" w:rsidRPr="00381845">
        <w:rPr>
          <w:rFonts w:ascii="Times New Roman" w:hAnsi="Times New Roman"/>
          <w:sz w:val="24"/>
          <w:szCs w:val="24"/>
          <w:lang w:val="en-GB"/>
        </w:rPr>
        <w:t>.5cm)</w:t>
      </w:r>
      <w:r w:rsidRPr="00381845">
        <w:rPr>
          <w:rFonts w:ascii="Times New Roman" w:hAnsi="Times New Roman"/>
          <w:sz w:val="24"/>
          <w:szCs w:val="24"/>
          <w:lang w:val="en-GB"/>
        </w:rPr>
        <w:t>.</w:t>
      </w:r>
      <w:r w:rsidRPr="003B077C">
        <w:rPr>
          <w:rFonts w:ascii="Times New Roman" w:hAnsi="Times New Roman"/>
          <w:sz w:val="24"/>
          <w:szCs w:val="24"/>
          <w:lang w:val="en-GB"/>
        </w:rPr>
        <w:t xml:space="preserve"> Ensure that each new paragraph </w:t>
      </w:r>
      <w:proofErr w:type="gramStart"/>
      <w:r w:rsidRPr="003B077C">
        <w:rPr>
          <w:rFonts w:ascii="Times New Roman" w:hAnsi="Times New Roman"/>
          <w:sz w:val="24"/>
          <w:szCs w:val="24"/>
          <w:lang w:val="en-GB"/>
        </w:rPr>
        <w:t>is clearly indicated</w:t>
      </w:r>
      <w:proofErr w:type="gramEnd"/>
      <w:r w:rsidRPr="003B077C">
        <w:rPr>
          <w:rFonts w:ascii="Times New Roman" w:hAnsi="Times New Roman"/>
          <w:sz w:val="24"/>
          <w:szCs w:val="24"/>
          <w:lang w:val="en-GB"/>
        </w:rPr>
        <w:t xml:space="preserve">. Present tables and figure legends in the text where they </w:t>
      </w:r>
      <w:proofErr w:type="gramStart"/>
      <w:r w:rsidRPr="003B077C">
        <w:rPr>
          <w:rFonts w:ascii="Times New Roman" w:hAnsi="Times New Roman"/>
          <w:sz w:val="24"/>
          <w:szCs w:val="24"/>
          <w:lang w:val="en-GB"/>
        </w:rPr>
        <w:t>are related and cited</w:t>
      </w:r>
      <w:proofErr w:type="gramEnd"/>
      <w:r w:rsidRPr="003B077C">
        <w:rPr>
          <w:rFonts w:ascii="Times New Roman" w:hAnsi="Times New Roman"/>
          <w:sz w:val="24"/>
          <w:szCs w:val="24"/>
          <w:lang w:val="en-GB"/>
        </w:rPr>
        <w:t xml:space="preserve">. Number all pages consecutively; use </w:t>
      </w:r>
      <w:r w:rsidR="001455E6" w:rsidRPr="00381845">
        <w:rPr>
          <w:rFonts w:ascii="Times New Roman" w:hAnsi="Times New Roman"/>
          <w:sz w:val="24"/>
          <w:szCs w:val="24"/>
          <w:lang w:val="en-GB"/>
        </w:rPr>
        <w:t>12-point</w:t>
      </w:r>
      <w:r w:rsidRPr="00381845">
        <w:rPr>
          <w:rFonts w:ascii="Times New Roman" w:hAnsi="Times New Roman"/>
          <w:sz w:val="24"/>
          <w:szCs w:val="24"/>
          <w:lang w:val="en-GB"/>
        </w:rPr>
        <w:t xml:space="preserve"> font size</w:t>
      </w:r>
      <w:r w:rsidRPr="003B077C">
        <w:rPr>
          <w:rFonts w:ascii="Times New Roman" w:hAnsi="Times New Roman"/>
          <w:sz w:val="24"/>
          <w:szCs w:val="24"/>
          <w:lang w:val="en-GB"/>
        </w:rPr>
        <w:t xml:space="preserve"> </w:t>
      </w:r>
      <w:r w:rsidR="001174AA" w:rsidRPr="00381845">
        <w:rPr>
          <w:rFonts w:ascii="Times New Roman" w:hAnsi="Times New Roman"/>
          <w:sz w:val="24"/>
          <w:szCs w:val="24"/>
          <w:lang w:val="en-GB"/>
        </w:rPr>
        <w:t xml:space="preserve">(use in the abstract </w:t>
      </w:r>
      <w:r w:rsidR="003B077C" w:rsidRPr="00381845">
        <w:rPr>
          <w:rFonts w:ascii="Times New Roman" w:hAnsi="Times New Roman"/>
          <w:sz w:val="24"/>
          <w:szCs w:val="24"/>
          <w:lang w:val="en-GB"/>
        </w:rPr>
        <w:t xml:space="preserve">and keywords </w:t>
      </w:r>
      <w:r w:rsidR="001174AA" w:rsidRPr="00381845">
        <w:rPr>
          <w:rFonts w:ascii="Times New Roman" w:hAnsi="Times New Roman"/>
          <w:sz w:val="24"/>
          <w:szCs w:val="24"/>
          <w:lang w:val="en-GB"/>
        </w:rPr>
        <w:t xml:space="preserve">use </w:t>
      </w:r>
      <w:r w:rsidR="001455E6" w:rsidRPr="00381845">
        <w:rPr>
          <w:rFonts w:ascii="Times New Roman" w:hAnsi="Times New Roman"/>
          <w:sz w:val="24"/>
          <w:szCs w:val="24"/>
          <w:lang w:val="en-GB"/>
        </w:rPr>
        <w:t>10-point</w:t>
      </w:r>
      <w:r w:rsidR="001174AA" w:rsidRPr="00381845">
        <w:rPr>
          <w:rFonts w:ascii="Times New Roman" w:hAnsi="Times New Roman"/>
          <w:sz w:val="24"/>
          <w:szCs w:val="24"/>
          <w:lang w:val="en-GB"/>
        </w:rPr>
        <w:t xml:space="preserve"> font size)</w:t>
      </w:r>
      <w:r w:rsidR="001174AA" w:rsidRPr="003B077C">
        <w:rPr>
          <w:rFonts w:ascii="Times New Roman" w:hAnsi="Times New Roman"/>
          <w:sz w:val="24"/>
          <w:szCs w:val="24"/>
          <w:lang w:val="en-GB"/>
        </w:rPr>
        <w:t xml:space="preserve"> </w:t>
      </w:r>
      <w:r w:rsidRPr="003B077C">
        <w:rPr>
          <w:rFonts w:ascii="Times New Roman" w:hAnsi="Times New Roman"/>
          <w:sz w:val="24"/>
          <w:szCs w:val="24"/>
          <w:lang w:val="en-GB"/>
        </w:rPr>
        <w:t xml:space="preserve">and </w:t>
      </w:r>
      <w:r w:rsidR="00381845">
        <w:rPr>
          <w:rFonts w:ascii="Times New Roman" w:hAnsi="Times New Roman"/>
          <w:sz w:val="24"/>
          <w:szCs w:val="24"/>
          <w:lang w:val="en-GB"/>
        </w:rPr>
        <w:t xml:space="preserve">use </w:t>
      </w:r>
      <w:r w:rsidRPr="003B077C">
        <w:rPr>
          <w:rFonts w:ascii="Times New Roman" w:hAnsi="Times New Roman"/>
          <w:b/>
          <w:color w:val="FF0000"/>
          <w:sz w:val="24"/>
          <w:szCs w:val="24"/>
          <w:lang w:val="en-GB"/>
        </w:rPr>
        <w:t>Times New Roman</w:t>
      </w:r>
      <w:r w:rsidR="001174AA" w:rsidRPr="003B077C">
        <w:rPr>
          <w:rFonts w:ascii="Times New Roman" w:hAnsi="Times New Roman"/>
          <w:sz w:val="24"/>
          <w:szCs w:val="24"/>
          <w:lang w:val="en-GB"/>
        </w:rPr>
        <w:t xml:space="preserve"> </w:t>
      </w:r>
      <w:r w:rsidR="00381845">
        <w:rPr>
          <w:rFonts w:ascii="Times New Roman" w:hAnsi="Times New Roman"/>
          <w:sz w:val="24"/>
          <w:szCs w:val="24"/>
          <w:lang w:val="en-GB"/>
        </w:rPr>
        <w:t xml:space="preserve">fonts. </w:t>
      </w:r>
      <w:r w:rsidRPr="003B077C">
        <w:rPr>
          <w:rFonts w:ascii="Times New Roman" w:hAnsi="Times New Roman"/>
          <w:sz w:val="24"/>
          <w:szCs w:val="24"/>
          <w:lang w:val="en-GB"/>
        </w:rPr>
        <w:t xml:space="preserve">Indicate references by number(s) in square brackets in line with the text. The actual authors </w:t>
      </w:r>
      <w:proofErr w:type="gramStart"/>
      <w:r w:rsidRPr="003B077C">
        <w:rPr>
          <w:rFonts w:ascii="Times New Roman" w:hAnsi="Times New Roman"/>
          <w:sz w:val="24"/>
          <w:szCs w:val="24"/>
          <w:lang w:val="en-GB"/>
        </w:rPr>
        <w:t>can be referred</w:t>
      </w:r>
      <w:proofErr w:type="gramEnd"/>
      <w:r w:rsidRPr="003B077C">
        <w:rPr>
          <w:rFonts w:ascii="Times New Roman" w:hAnsi="Times New Roman"/>
          <w:sz w:val="24"/>
          <w:szCs w:val="24"/>
          <w:lang w:val="en-GB"/>
        </w:rPr>
        <w:t xml:space="preserve"> to, but the reference number(s) must always be given. Example: "</w:t>
      </w:r>
      <w:proofErr w:type="gramStart"/>
      <w:r w:rsidRPr="003B077C">
        <w:rPr>
          <w:rFonts w:ascii="Times New Roman" w:hAnsi="Times New Roman"/>
          <w:sz w:val="24"/>
          <w:szCs w:val="24"/>
          <w:lang w:val="en-GB"/>
        </w:rPr>
        <w:t>.....</w:t>
      </w:r>
      <w:proofErr w:type="gramEnd"/>
      <w:r w:rsidRPr="003B077C">
        <w:rPr>
          <w:rFonts w:ascii="Times New Roman" w:hAnsi="Times New Roman"/>
          <w:sz w:val="24"/>
          <w:szCs w:val="24"/>
          <w:lang w:val="en-GB"/>
        </w:rPr>
        <w:t xml:space="preserve"> </w:t>
      </w:r>
      <w:proofErr w:type="gramStart"/>
      <w:r w:rsidRPr="003B077C">
        <w:rPr>
          <w:rFonts w:ascii="Times New Roman" w:hAnsi="Times New Roman"/>
          <w:sz w:val="24"/>
          <w:szCs w:val="24"/>
          <w:lang w:val="en-GB"/>
        </w:rPr>
        <w:t>as</w:t>
      </w:r>
      <w:proofErr w:type="gramEnd"/>
      <w:r w:rsidRPr="003B077C">
        <w:rPr>
          <w:rFonts w:ascii="Times New Roman" w:hAnsi="Times New Roman"/>
          <w:sz w:val="24"/>
          <w:szCs w:val="24"/>
          <w:lang w:val="en-GB"/>
        </w:rPr>
        <w:t xml:space="preserve"> demonstrated [3,6]. Barnaby and Jones [8] obtained a different result ...."</w:t>
      </w:r>
    </w:p>
    <w:p w:rsidR="00840747" w:rsidRPr="003B077C" w:rsidRDefault="0053486B" w:rsidP="0053486B">
      <w:pPr>
        <w:spacing w:after="120" w:line="240" w:lineRule="auto"/>
        <w:jc w:val="both"/>
        <w:rPr>
          <w:rFonts w:ascii="Times New Roman" w:hAnsi="Times New Roman"/>
          <w:sz w:val="24"/>
          <w:szCs w:val="24"/>
          <w:lang w:val="en-GB"/>
        </w:rPr>
      </w:pPr>
      <w:r>
        <w:rPr>
          <w:rFonts w:ascii="Times New Roman" w:hAnsi="Times New Roman"/>
          <w:sz w:val="24"/>
          <w:szCs w:val="24"/>
          <w:lang w:val="en-GB"/>
        </w:rPr>
        <w:t>ICAIBDEA2021</w:t>
      </w:r>
      <w:r w:rsidR="00840747" w:rsidRPr="003B077C">
        <w:rPr>
          <w:rFonts w:ascii="Times New Roman" w:hAnsi="Times New Roman"/>
          <w:sz w:val="24"/>
          <w:szCs w:val="24"/>
          <w:lang w:val="en-GB"/>
        </w:rPr>
        <w:t xml:space="preserve"> Paper</w:t>
      </w:r>
      <w:r w:rsidR="00B40101" w:rsidRPr="003B077C">
        <w:rPr>
          <w:rFonts w:ascii="Times New Roman" w:hAnsi="Times New Roman"/>
          <w:sz w:val="24"/>
          <w:szCs w:val="24"/>
          <w:lang w:val="en-GB"/>
        </w:rPr>
        <w:t>s</w:t>
      </w:r>
      <w:r w:rsidR="00840747" w:rsidRPr="003B077C">
        <w:rPr>
          <w:rFonts w:ascii="Times New Roman" w:hAnsi="Times New Roman"/>
          <w:sz w:val="24"/>
          <w:szCs w:val="24"/>
          <w:lang w:val="en-GB"/>
        </w:rPr>
        <w:t xml:space="preserve"> requirements are as listed below: </w:t>
      </w:r>
    </w:p>
    <w:p w:rsidR="00840747" w:rsidRPr="003B077C" w:rsidRDefault="00AA5BA0" w:rsidP="0053486B">
      <w:pPr>
        <w:spacing w:after="120" w:line="240" w:lineRule="auto"/>
        <w:jc w:val="both"/>
        <w:rPr>
          <w:rFonts w:ascii="Times New Roman" w:hAnsi="Times New Roman"/>
          <w:sz w:val="24"/>
          <w:szCs w:val="24"/>
          <w:lang w:val="en-GB"/>
        </w:rPr>
      </w:pPr>
      <w:r>
        <w:rPr>
          <w:rFonts w:ascii="Times New Roman" w:hAnsi="Times New Roman"/>
          <w:sz w:val="24"/>
          <w:szCs w:val="24"/>
          <w:lang w:val="en-GB"/>
        </w:rPr>
        <w:t>Conference r</w:t>
      </w:r>
      <w:r w:rsidR="00840747" w:rsidRPr="003B077C">
        <w:rPr>
          <w:rFonts w:ascii="Times New Roman" w:hAnsi="Times New Roman"/>
          <w:sz w:val="24"/>
          <w:szCs w:val="24"/>
          <w:lang w:val="en-GB"/>
        </w:rPr>
        <w:t xml:space="preserve">esearch </w:t>
      </w:r>
      <w:r>
        <w:rPr>
          <w:rFonts w:ascii="Times New Roman" w:hAnsi="Times New Roman"/>
          <w:sz w:val="24"/>
          <w:szCs w:val="24"/>
          <w:lang w:val="en-GB"/>
        </w:rPr>
        <w:t>p</w:t>
      </w:r>
      <w:r w:rsidR="00840747" w:rsidRPr="003B077C">
        <w:rPr>
          <w:rFonts w:ascii="Times New Roman" w:hAnsi="Times New Roman"/>
          <w:sz w:val="24"/>
          <w:szCs w:val="24"/>
          <w:lang w:val="en-GB"/>
        </w:rPr>
        <w:t xml:space="preserve">apers </w:t>
      </w:r>
      <w:r w:rsidR="00840747" w:rsidRPr="003B077C">
        <w:rPr>
          <w:rFonts w:ascii="Times New Roman" w:hAnsi="Times New Roman"/>
          <w:b/>
          <w:sz w:val="24"/>
          <w:szCs w:val="24"/>
          <w:u w:val="single"/>
          <w:lang w:val="en-GB"/>
        </w:rPr>
        <w:t xml:space="preserve">should not exceed </w:t>
      </w:r>
      <w:r w:rsidR="0053486B">
        <w:rPr>
          <w:rFonts w:ascii="Times New Roman" w:hAnsi="Times New Roman"/>
          <w:b/>
          <w:sz w:val="24"/>
          <w:szCs w:val="24"/>
          <w:u w:val="single"/>
          <w:lang w:val="en-GB"/>
        </w:rPr>
        <w:t>10</w:t>
      </w:r>
      <w:r w:rsidR="00840747" w:rsidRPr="003B077C">
        <w:rPr>
          <w:rFonts w:ascii="Times New Roman" w:hAnsi="Times New Roman"/>
          <w:b/>
          <w:sz w:val="24"/>
          <w:szCs w:val="24"/>
          <w:u w:val="single"/>
          <w:lang w:val="en-GB"/>
        </w:rPr>
        <w:t xml:space="preserve"> printed pages</w:t>
      </w:r>
      <w:r w:rsidR="00840747" w:rsidRPr="003B077C">
        <w:rPr>
          <w:rFonts w:ascii="Times New Roman" w:hAnsi="Times New Roman"/>
          <w:sz w:val="24"/>
          <w:szCs w:val="24"/>
          <w:lang w:val="en-GB"/>
        </w:rPr>
        <w:t xml:space="preserve"> in </w:t>
      </w:r>
      <w:r w:rsidR="00E24ED9" w:rsidRPr="0053486B">
        <w:rPr>
          <w:rFonts w:ascii="Times New Roman" w:hAnsi="Times New Roman"/>
          <w:sz w:val="24"/>
          <w:szCs w:val="24"/>
          <w:lang w:val="en-GB"/>
        </w:rPr>
        <w:t>single</w:t>
      </w:r>
      <w:r w:rsidR="00840747" w:rsidRPr="0053486B">
        <w:rPr>
          <w:rFonts w:ascii="Times New Roman" w:hAnsi="Times New Roman"/>
          <w:sz w:val="24"/>
          <w:szCs w:val="24"/>
          <w:lang w:val="en-GB"/>
        </w:rPr>
        <w:t>-column</w:t>
      </w:r>
      <w:r w:rsidR="00840747" w:rsidRPr="003B077C">
        <w:rPr>
          <w:rFonts w:ascii="Times New Roman" w:hAnsi="Times New Roman"/>
          <w:sz w:val="24"/>
          <w:szCs w:val="24"/>
          <w:lang w:val="en-GB"/>
        </w:rPr>
        <w:t xml:space="preserve"> publishing format, including figures and tables</w:t>
      </w:r>
      <w:r w:rsidR="00E24ED9">
        <w:rPr>
          <w:rFonts w:ascii="Times New Roman" w:hAnsi="Times New Roman"/>
          <w:sz w:val="24"/>
          <w:szCs w:val="24"/>
          <w:lang w:val="en-GB"/>
        </w:rPr>
        <w:t xml:space="preserve"> and references.</w:t>
      </w:r>
    </w:p>
    <w:p w:rsidR="00840747" w:rsidRPr="003B077C" w:rsidRDefault="00840747" w:rsidP="0053486B">
      <w:pPr>
        <w:spacing w:after="120" w:line="240" w:lineRule="auto"/>
        <w:jc w:val="both"/>
        <w:rPr>
          <w:rFonts w:ascii="Times New Roman" w:hAnsi="Times New Roman"/>
          <w:sz w:val="24"/>
          <w:szCs w:val="24"/>
          <w:lang w:val="en-GB"/>
        </w:rPr>
      </w:pPr>
      <w:r w:rsidRPr="003B077C">
        <w:rPr>
          <w:rFonts w:ascii="Times New Roman" w:hAnsi="Times New Roman"/>
          <w:sz w:val="24"/>
          <w:szCs w:val="24"/>
          <w:lang w:val="en-GB"/>
        </w:rPr>
        <w:t xml:space="preserve">Authors are requested write equations using either any mathematical equation object inserted to word processor or using independent equation software. Symbols in your equation should be defined before the equation appears or immediately following. Use “Eq. (1)” or “equation </w:t>
      </w:r>
      <w:r w:rsidRPr="003B077C">
        <w:rPr>
          <w:rFonts w:ascii="Times New Roman" w:hAnsi="Times New Roman"/>
          <w:sz w:val="24"/>
          <w:szCs w:val="24"/>
          <w:lang w:val="en-GB"/>
        </w:rPr>
        <w:lastRenderedPageBreak/>
        <w:t xml:space="preserve">(1),” while citing. Number equations consecutively with equation numbers in parentheses flush with the right margin, as in Eq. (1). To make equations more compact, you may use the solidus </w:t>
      </w:r>
      <w:proofErr w:type="gramStart"/>
      <w:r w:rsidRPr="003B077C">
        <w:rPr>
          <w:rFonts w:ascii="Times New Roman" w:hAnsi="Times New Roman"/>
          <w:sz w:val="24"/>
          <w:szCs w:val="24"/>
          <w:lang w:val="en-GB"/>
        </w:rPr>
        <w:t>(</w:t>
      </w:r>
      <w:r w:rsidR="001455E6">
        <w:rPr>
          <w:rFonts w:ascii="Times New Roman" w:hAnsi="Times New Roman"/>
          <w:sz w:val="24"/>
          <w:szCs w:val="24"/>
          <w:lang w:val="en-GB"/>
        </w:rPr>
        <w:t xml:space="preserve"> </w:t>
      </w:r>
      <w:r w:rsidRPr="003B077C">
        <w:rPr>
          <w:rFonts w:ascii="Times New Roman" w:hAnsi="Times New Roman"/>
          <w:sz w:val="24"/>
          <w:szCs w:val="24"/>
          <w:lang w:val="en-GB"/>
        </w:rPr>
        <w:t>/</w:t>
      </w:r>
      <w:proofErr w:type="gramEnd"/>
      <w:r w:rsidRPr="003B077C">
        <w:rPr>
          <w:rFonts w:ascii="Times New Roman" w:hAnsi="Times New Roman"/>
          <w:sz w:val="24"/>
          <w:szCs w:val="24"/>
          <w:lang w:val="en-GB"/>
        </w:rPr>
        <w:t xml:space="preserve"> ), the exp function, or appropriate exponents. Italicize Roman symbols for quantities and variables, but not Greek symbols. Use </w:t>
      </w:r>
      <w:r w:rsidR="001455E6" w:rsidRPr="003B077C">
        <w:rPr>
          <w:rFonts w:ascii="Times New Roman" w:hAnsi="Times New Roman"/>
          <w:sz w:val="24"/>
          <w:szCs w:val="24"/>
          <w:lang w:val="en-GB"/>
        </w:rPr>
        <w:t>a</w:t>
      </w:r>
      <w:r w:rsidRPr="003B077C">
        <w:rPr>
          <w:rFonts w:ascii="Times New Roman" w:hAnsi="Times New Roman"/>
          <w:sz w:val="24"/>
          <w:szCs w:val="24"/>
          <w:lang w:val="en-GB"/>
        </w:rPr>
        <w:t xml:space="preserve"> dash (-) rather than a hyphen for a minus sign. Use parentheses to avoid ambiguities in denominators. Punctuate equations with commas or periods when they are part of a sentence, as in </w:t>
      </w:r>
    </w:p>
    <w:p w:rsidR="00840747" w:rsidRPr="003B077C" w:rsidRDefault="00840747" w:rsidP="008B574E">
      <w:pPr>
        <w:spacing w:after="120" w:line="240" w:lineRule="auto"/>
        <w:ind w:firstLine="340"/>
        <w:jc w:val="both"/>
        <w:rPr>
          <w:rFonts w:ascii="Times New Roman" w:hAnsi="Times New Roman"/>
          <w:sz w:val="24"/>
          <w:szCs w:val="24"/>
          <w:lang w:val="en-GB"/>
        </w:rPr>
      </w:pPr>
      <w:r w:rsidRPr="003B077C">
        <w:rPr>
          <w:rFonts w:ascii="Times New Roman" w:hAnsi="Times New Roman"/>
          <w:sz w:val="24"/>
          <w:szCs w:val="24"/>
          <w:lang w:val="en-GB"/>
        </w:rPr>
        <w:t>C = a + b</w:t>
      </w:r>
      <w:r w:rsidRPr="003B077C">
        <w:rPr>
          <w:rFonts w:ascii="Times New Roman" w:hAnsi="Times New Roman"/>
          <w:sz w:val="24"/>
          <w:szCs w:val="24"/>
          <w:lang w:val="en-GB"/>
        </w:rPr>
        <w:tab/>
      </w:r>
      <w:r w:rsidRPr="003B077C">
        <w:rPr>
          <w:rFonts w:ascii="Times New Roman" w:hAnsi="Times New Roman"/>
          <w:sz w:val="24"/>
          <w:szCs w:val="24"/>
          <w:lang w:val="en-GB"/>
        </w:rPr>
        <w:tab/>
      </w:r>
      <w:r w:rsidRPr="003B077C">
        <w:rPr>
          <w:rFonts w:ascii="Times New Roman" w:hAnsi="Times New Roman"/>
          <w:sz w:val="24"/>
          <w:szCs w:val="24"/>
          <w:lang w:val="en-GB"/>
        </w:rPr>
        <w:tab/>
      </w:r>
      <w:r w:rsidR="00583C42" w:rsidRPr="003B077C">
        <w:rPr>
          <w:rFonts w:ascii="Times New Roman" w:hAnsi="Times New Roman"/>
          <w:sz w:val="24"/>
          <w:szCs w:val="24"/>
          <w:lang w:val="en-GB"/>
        </w:rPr>
        <w:tab/>
      </w:r>
      <w:r w:rsidR="00583C42" w:rsidRPr="003B077C">
        <w:rPr>
          <w:rFonts w:ascii="Times New Roman" w:hAnsi="Times New Roman"/>
          <w:sz w:val="24"/>
          <w:szCs w:val="24"/>
          <w:lang w:val="en-GB"/>
        </w:rPr>
        <w:tab/>
      </w:r>
      <w:r w:rsidRPr="003B077C">
        <w:rPr>
          <w:rFonts w:ascii="Times New Roman" w:hAnsi="Times New Roman"/>
          <w:sz w:val="24"/>
          <w:szCs w:val="24"/>
          <w:lang w:val="en-GB"/>
        </w:rPr>
        <w:t xml:space="preserve">      </w:t>
      </w:r>
      <w:r w:rsidR="001455E6" w:rsidRPr="003B077C">
        <w:rPr>
          <w:rFonts w:ascii="Times New Roman" w:hAnsi="Times New Roman"/>
          <w:sz w:val="24"/>
          <w:szCs w:val="24"/>
          <w:lang w:val="en-GB"/>
        </w:rPr>
        <w:t xml:space="preserve">  (</w:t>
      </w:r>
      <w:r w:rsidRPr="003B077C">
        <w:rPr>
          <w:rFonts w:ascii="Times New Roman" w:hAnsi="Times New Roman"/>
          <w:sz w:val="24"/>
          <w:szCs w:val="24"/>
          <w:lang w:val="en-GB"/>
        </w:rPr>
        <w:t>1)</w:t>
      </w:r>
    </w:p>
    <w:p w:rsidR="009D499A" w:rsidRDefault="00840747" w:rsidP="0011192E">
      <w:pPr>
        <w:spacing w:after="120" w:line="240" w:lineRule="auto"/>
        <w:jc w:val="both"/>
        <w:rPr>
          <w:rFonts w:ascii="Times New Roman" w:hAnsi="Times New Roman"/>
          <w:sz w:val="24"/>
          <w:szCs w:val="24"/>
          <w:lang w:val="en-GB"/>
        </w:rPr>
      </w:pPr>
      <w:r w:rsidRPr="003B077C">
        <w:rPr>
          <w:rFonts w:ascii="Times New Roman" w:hAnsi="Times New Roman"/>
          <w:sz w:val="24"/>
          <w:szCs w:val="24"/>
          <w:lang w:val="en-GB"/>
        </w:rPr>
        <w:t xml:space="preserve">Section titles </w:t>
      </w:r>
      <w:proofErr w:type="gramStart"/>
      <w:r w:rsidRPr="003B077C">
        <w:rPr>
          <w:rFonts w:ascii="Times New Roman" w:hAnsi="Times New Roman"/>
          <w:sz w:val="24"/>
          <w:szCs w:val="24"/>
          <w:lang w:val="en-GB"/>
        </w:rPr>
        <w:t>should be written</w:t>
      </w:r>
      <w:proofErr w:type="gramEnd"/>
      <w:r w:rsidRPr="003B077C">
        <w:rPr>
          <w:rFonts w:ascii="Times New Roman" w:hAnsi="Times New Roman"/>
          <w:sz w:val="24"/>
          <w:szCs w:val="24"/>
          <w:lang w:val="en-GB"/>
        </w:rPr>
        <w:t xml:space="preserve"> in bold style while sub section titles are italic.</w:t>
      </w:r>
    </w:p>
    <w:p w:rsidR="008C439D" w:rsidRPr="003B077C" w:rsidRDefault="008C439D" w:rsidP="008423BD">
      <w:pPr>
        <w:spacing w:after="0" w:line="240" w:lineRule="auto"/>
        <w:jc w:val="both"/>
        <w:rPr>
          <w:rFonts w:ascii="Times New Roman" w:hAnsi="Times New Roman"/>
          <w:sz w:val="24"/>
          <w:szCs w:val="24"/>
          <w:lang w:val="en-GB"/>
        </w:rPr>
      </w:pPr>
    </w:p>
    <w:p w:rsidR="008C439D" w:rsidRDefault="00840747" w:rsidP="008C439D">
      <w:pPr>
        <w:numPr>
          <w:ilvl w:val="0"/>
          <w:numId w:val="1"/>
        </w:numPr>
        <w:spacing w:after="0" w:line="480" w:lineRule="auto"/>
        <w:ind w:left="357" w:hanging="357"/>
        <w:jc w:val="both"/>
        <w:rPr>
          <w:rFonts w:ascii="Times New Roman" w:hAnsi="Times New Roman"/>
          <w:b/>
          <w:sz w:val="24"/>
          <w:szCs w:val="24"/>
          <w:lang w:val="en-GB"/>
        </w:rPr>
      </w:pPr>
      <w:r w:rsidRPr="003B077C">
        <w:rPr>
          <w:rFonts w:ascii="Times New Roman" w:hAnsi="Times New Roman"/>
          <w:b/>
          <w:sz w:val="24"/>
          <w:szCs w:val="24"/>
          <w:lang w:val="en-GB"/>
        </w:rPr>
        <w:t>Figures and Tables</w:t>
      </w:r>
    </w:p>
    <w:p w:rsidR="00A718B9" w:rsidRPr="003B077C" w:rsidRDefault="00840747" w:rsidP="008423BD">
      <w:pPr>
        <w:numPr>
          <w:ilvl w:val="1"/>
          <w:numId w:val="1"/>
        </w:numPr>
        <w:spacing w:after="0" w:line="480" w:lineRule="auto"/>
        <w:ind w:left="357" w:hanging="357"/>
        <w:jc w:val="both"/>
        <w:rPr>
          <w:rFonts w:ascii="Times New Roman" w:hAnsi="Times New Roman"/>
          <w:i/>
          <w:sz w:val="24"/>
          <w:szCs w:val="24"/>
          <w:lang w:val="en-GB"/>
        </w:rPr>
      </w:pPr>
      <w:r w:rsidRPr="003B077C">
        <w:rPr>
          <w:rFonts w:ascii="Times New Roman" w:hAnsi="Times New Roman"/>
          <w:i/>
          <w:sz w:val="24"/>
          <w:szCs w:val="24"/>
          <w:lang w:val="en-GB"/>
        </w:rPr>
        <w:t>Figure Properties</w:t>
      </w:r>
    </w:p>
    <w:p w:rsidR="00840747" w:rsidRPr="003B077C" w:rsidRDefault="00840747" w:rsidP="001455E6">
      <w:pPr>
        <w:spacing w:after="120" w:line="240" w:lineRule="auto"/>
        <w:jc w:val="both"/>
        <w:rPr>
          <w:rFonts w:ascii="Times New Roman" w:hAnsi="Times New Roman"/>
          <w:sz w:val="24"/>
          <w:szCs w:val="24"/>
          <w:lang w:val="en-GB"/>
        </w:rPr>
      </w:pPr>
      <w:r w:rsidRPr="003B077C">
        <w:rPr>
          <w:rFonts w:ascii="Times New Roman" w:hAnsi="Times New Roman"/>
          <w:sz w:val="24"/>
          <w:szCs w:val="24"/>
          <w:lang w:val="en-GB"/>
        </w:rPr>
        <w:t xml:space="preserve">All illustrations </w:t>
      </w:r>
      <w:proofErr w:type="gramStart"/>
      <w:r w:rsidRPr="003B077C">
        <w:rPr>
          <w:rFonts w:ascii="Times New Roman" w:hAnsi="Times New Roman"/>
          <w:sz w:val="24"/>
          <w:szCs w:val="24"/>
          <w:lang w:val="en-GB"/>
        </w:rPr>
        <w:t>must be supplied</w:t>
      </w:r>
      <w:proofErr w:type="gramEnd"/>
      <w:r w:rsidRPr="003B077C">
        <w:rPr>
          <w:rFonts w:ascii="Times New Roman" w:hAnsi="Times New Roman"/>
          <w:sz w:val="24"/>
          <w:szCs w:val="24"/>
          <w:lang w:val="en-GB"/>
        </w:rPr>
        <w:t xml:space="preserve"> at the correct resolution:</w:t>
      </w:r>
    </w:p>
    <w:p w:rsidR="00840747" w:rsidRPr="003B077C" w:rsidRDefault="00840747" w:rsidP="00583C42">
      <w:pPr>
        <w:numPr>
          <w:ilvl w:val="0"/>
          <w:numId w:val="8"/>
        </w:numPr>
        <w:spacing w:after="120" w:line="240" w:lineRule="auto"/>
        <w:ind w:left="0" w:firstLine="426"/>
        <w:jc w:val="both"/>
        <w:rPr>
          <w:rFonts w:ascii="Times New Roman" w:hAnsi="Times New Roman"/>
          <w:sz w:val="24"/>
          <w:szCs w:val="24"/>
          <w:lang w:val="en-GB"/>
        </w:rPr>
      </w:pPr>
      <w:r w:rsidRPr="003B077C">
        <w:rPr>
          <w:rFonts w:ascii="Times New Roman" w:hAnsi="Times New Roman"/>
          <w:sz w:val="24"/>
          <w:szCs w:val="24"/>
          <w:lang w:val="en-GB"/>
        </w:rPr>
        <w:t>Black and white and colour photos - 300 dpi</w:t>
      </w:r>
    </w:p>
    <w:p w:rsidR="00840747" w:rsidRPr="003B077C" w:rsidRDefault="00840747" w:rsidP="00583C42">
      <w:pPr>
        <w:numPr>
          <w:ilvl w:val="0"/>
          <w:numId w:val="8"/>
        </w:numPr>
        <w:spacing w:after="120" w:line="240" w:lineRule="auto"/>
        <w:ind w:left="0" w:firstLine="426"/>
        <w:jc w:val="both"/>
        <w:rPr>
          <w:rFonts w:ascii="Times New Roman" w:hAnsi="Times New Roman"/>
          <w:sz w:val="24"/>
          <w:szCs w:val="24"/>
          <w:lang w:val="en-GB"/>
        </w:rPr>
      </w:pPr>
      <w:r w:rsidRPr="003B077C">
        <w:rPr>
          <w:rFonts w:ascii="Times New Roman" w:hAnsi="Times New Roman"/>
          <w:sz w:val="24"/>
          <w:szCs w:val="24"/>
          <w:lang w:val="en-GB"/>
        </w:rPr>
        <w:t>Graphs, drawings, etc - 800 dpi preferred; 600 dpi minimum</w:t>
      </w:r>
    </w:p>
    <w:p w:rsidR="00840747" w:rsidRPr="003B077C" w:rsidRDefault="00840747" w:rsidP="00583C42">
      <w:pPr>
        <w:numPr>
          <w:ilvl w:val="0"/>
          <w:numId w:val="8"/>
        </w:numPr>
        <w:spacing w:after="120" w:line="240" w:lineRule="auto"/>
        <w:ind w:left="0" w:firstLine="426"/>
        <w:jc w:val="both"/>
        <w:rPr>
          <w:rFonts w:ascii="Times New Roman" w:hAnsi="Times New Roman"/>
          <w:sz w:val="24"/>
          <w:szCs w:val="24"/>
          <w:lang w:val="en-GB"/>
        </w:rPr>
      </w:pPr>
      <w:r w:rsidRPr="003B077C">
        <w:rPr>
          <w:rFonts w:ascii="Times New Roman" w:hAnsi="Times New Roman"/>
          <w:sz w:val="24"/>
          <w:szCs w:val="24"/>
          <w:lang w:val="en-GB"/>
        </w:rPr>
        <w:t>Combinations of photos and drawings (black and white and colour) - 500 dpi</w:t>
      </w:r>
    </w:p>
    <w:p w:rsidR="00FB1808" w:rsidRDefault="00840747" w:rsidP="001455E6">
      <w:pPr>
        <w:spacing w:after="120" w:line="240" w:lineRule="auto"/>
        <w:jc w:val="both"/>
        <w:rPr>
          <w:rFonts w:ascii="Times New Roman" w:hAnsi="Times New Roman"/>
          <w:sz w:val="24"/>
          <w:szCs w:val="24"/>
          <w:lang w:val="en-GB"/>
        </w:rPr>
      </w:pPr>
      <w:r w:rsidRPr="003B077C">
        <w:rPr>
          <w:rFonts w:ascii="Times New Roman" w:hAnsi="Times New Roman"/>
          <w:sz w:val="24"/>
          <w:szCs w:val="24"/>
          <w:lang w:val="en-GB"/>
        </w:rPr>
        <w:t xml:space="preserve">Figures </w:t>
      </w:r>
      <w:proofErr w:type="gramStart"/>
      <w:r w:rsidRPr="003B077C">
        <w:rPr>
          <w:rFonts w:ascii="Times New Roman" w:hAnsi="Times New Roman"/>
          <w:sz w:val="24"/>
          <w:szCs w:val="24"/>
          <w:lang w:val="en-GB"/>
        </w:rPr>
        <w:t>are cited</w:t>
      </w:r>
      <w:proofErr w:type="gramEnd"/>
      <w:r w:rsidRPr="003B077C">
        <w:rPr>
          <w:rFonts w:ascii="Times New Roman" w:hAnsi="Times New Roman"/>
          <w:sz w:val="24"/>
          <w:szCs w:val="24"/>
          <w:lang w:val="en-GB"/>
        </w:rPr>
        <w:t xml:space="preserve"> as “Fig.1” in sentences or as “Figure 1” at the beginning of sentence and paragraphs. Explanations related to figures </w:t>
      </w:r>
      <w:proofErr w:type="gramStart"/>
      <w:r w:rsidRPr="003B077C">
        <w:rPr>
          <w:rFonts w:ascii="Times New Roman" w:hAnsi="Times New Roman"/>
          <w:sz w:val="24"/>
          <w:szCs w:val="24"/>
          <w:lang w:val="en-GB"/>
        </w:rPr>
        <w:t>should be given</w:t>
      </w:r>
      <w:proofErr w:type="gramEnd"/>
      <w:r w:rsidRPr="003B077C">
        <w:rPr>
          <w:rFonts w:ascii="Times New Roman" w:hAnsi="Times New Roman"/>
          <w:sz w:val="24"/>
          <w:szCs w:val="24"/>
          <w:lang w:val="en-GB"/>
        </w:rPr>
        <w:t xml:space="preserve"> before figure. </w:t>
      </w:r>
    </w:p>
    <w:p w:rsidR="0085410C" w:rsidRPr="003B077C" w:rsidRDefault="0085410C" w:rsidP="0085410C">
      <w:pPr>
        <w:spacing w:after="0" w:line="240" w:lineRule="auto"/>
        <w:jc w:val="both"/>
        <w:rPr>
          <w:rFonts w:ascii="Times New Roman" w:hAnsi="Times New Roman"/>
          <w:sz w:val="24"/>
          <w:szCs w:val="24"/>
          <w:lang w:val="en-GB"/>
        </w:rPr>
      </w:pPr>
    </w:p>
    <w:p w:rsidR="00FB1808" w:rsidRPr="003B077C" w:rsidRDefault="004D2484" w:rsidP="00FB1808">
      <w:pPr>
        <w:spacing w:after="120" w:line="240" w:lineRule="auto"/>
        <w:jc w:val="center"/>
        <w:rPr>
          <w:rFonts w:ascii="Times New Roman" w:hAnsi="Times New Roman"/>
          <w:sz w:val="24"/>
          <w:szCs w:val="24"/>
          <w:lang w:val="en-GB"/>
        </w:rPr>
      </w:pPr>
      <w:r w:rsidRPr="003B077C">
        <w:rPr>
          <w:rFonts w:ascii="Times New Roman" w:hAnsi="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10.75pt">
            <v:imagedata r:id="rId8" o:title="EngineeringTechnologies"/>
          </v:shape>
        </w:pict>
      </w:r>
    </w:p>
    <w:p w:rsidR="00FB1808" w:rsidRDefault="00FB1808" w:rsidP="0085410C">
      <w:pPr>
        <w:spacing w:after="120" w:line="240" w:lineRule="auto"/>
        <w:jc w:val="center"/>
        <w:rPr>
          <w:rFonts w:ascii="Times New Roman" w:hAnsi="Times New Roman"/>
          <w:sz w:val="24"/>
          <w:szCs w:val="24"/>
          <w:lang w:val="en-GB"/>
        </w:rPr>
      </w:pPr>
      <w:r w:rsidRPr="003B077C">
        <w:rPr>
          <w:rFonts w:ascii="Times New Roman" w:hAnsi="Times New Roman"/>
          <w:b/>
          <w:sz w:val="24"/>
          <w:szCs w:val="24"/>
          <w:lang w:val="en-GB"/>
        </w:rPr>
        <w:t>Fig. 1.</w:t>
      </w:r>
      <w:r w:rsidRPr="003B077C">
        <w:rPr>
          <w:rFonts w:ascii="Times New Roman" w:hAnsi="Times New Roman"/>
          <w:sz w:val="24"/>
          <w:szCs w:val="24"/>
          <w:lang w:val="en-GB"/>
        </w:rPr>
        <w:t xml:space="preserve"> </w:t>
      </w:r>
      <w:r w:rsidR="00A17C09" w:rsidRPr="003B077C">
        <w:rPr>
          <w:rFonts w:ascii="Times New Roman" w:hAnsi="Times New Roman"/>
          <w:sz w:val="24"/>
          <w:szCs w:val="24"/>
          <w:lang w:val="en-GB"/>
        </w:rPr>
        <w:t>Engineering technologies</w:t>
      </w:r>
      <w:r w:rsidRPr="003B077C">
        <w:rPr>
          <w:rFonts w:ascii="Times New Roman" w:hAnsi="Times New Roman"/>
          <w:sz w:val="24"/>
          <w:szCs w:val="24"/>
          <w:lang w:val="en-GB"/>
        </w:rPr>
        <w:t>.</w:t>
      </w:r>
    </w:p>
    <w:p w:rsidR="0085410C" w:rsidRPr="003B077C" w:rsidRDefault="0085410C" w:rsidP="0085410C">
      <w:pPr>
        <w:spacing w:after="0" w:line="240" w:lineRule="auto"/>
        <w:jc w:val="center"/>
        <w:rPr>
          <w:rFonts w:ascii="Times New Roman" w:hAnsi="Times New Roman"/>
          <w:sz w:val="24"/>
          <w:szCs w:val="24"/>
          <w:lang w:val="en-GB"/>
        </w:rPr>
      </w:pPr>
    </w:p>
    <w:p w:rsidR="00840747" w:rsidRPr="003B077C" w:rsidRDefault="00840747" w:rsidP="001455E6">
      <w:pPr>
        <w:spacing w:after="120" w:line="240" w:lineRule="auto"/>
        <w:jc w:val="both"/>
        <w:rPr>
          <w:rFonts w:ascii="Times New Roman" w:hAnsi="Times New Roman"/>
          <w:sz w:val="24"/>
          <w:szCs w:val="24"/>
          <w:lang w:val="en-GB"/>
        </w:rPr>
      </w:pPr>
      <w:r w:rsidRPr="003B077C">
        <w:rPr>
          <w:rFonts w:ascii="Times New Roman" w:hAnsi="Times New Roman"/>
          <w:sz w:val="24"/>
          <w:szCs w:val="24"/>
          <w:lang w:val="en-GB"/>
        </w:rPr>
        <w:t xml:space="preserve">Figures and tables should be located at the paper as done in accepted article format. </w:t>
      </w:r>
      <w:r w:rsidR="0085410C">
        <w:rPr>
          <w:rFonts w:ascii="Times New Roman" w:hAnsi="Times New Roman"/>
          <w:sz w:val="24"/>
          <w:szCs w:val="24"/>
          <w:lang w:val="en-GB"/>
        </w:rPr>
        <w:t>Give one space before and after Figure</w:t>
      </w:r>
      <w:r w:rsidR="0049274F">
        <w:rPr>
          <w:rFonts w:ascii="Times New Roman" w:hAnsi="Times New Roman"/>
          <w:sz w:val="24"/>
          <w:szCs w:val="24"/>
          <w:lang w:val="en-GB"/>
        </w:rPr>
        <w:t>s</w:t>
      </w:r>
      <w:r w:rsidR="0085410C">
        <w:rPr>
          <w:rFonts w:ascii="Times New Roman" w:hAnsi="Times New Roman"/>
          <w:sz w:val="24"/>
          <w:szCs w:val="24"/>
          <w:lang w:val="en-GB"/>
        </w:rPr>
        <w:t xml:space="preserve"> and Tables. </w:t>
      </w:r>
      <w:r w:rsidRPr="003B077C">
        <w:rPr>
          <w:rFonts w:ascii="Times New Roman" w:hAnsi="Times New Roman"/>
          <w:sz w:val="24"/>
          <w:szCs w:val="24"/>
          <w:lang w:val="en-GB"/>
        </w:rPr>
        <w:t xml:space="preserve">Table captions </w:t>
      </w:r>
      <w:proofErr w:type="gramStart"/>
      <w:r w:rsidRPr="003B077C">
        <w:rPr>
          <w:rFonts w:ascii="Times New Roman" w:hAnsi="Times New Roman"/>
          <w:sz w:val="24"/>
          <w:szCs w:val="24"/>
          <w:lang w:val="en-GB"/>
        </w:rPr>
        <w:t>should be written</w:t>
      </w:r>
      <w:proofErr w:type="gramEnd"/>
      <w:r w:rsidRPr="003B077C">
        <w:rPr>
          <w:rFonts w:ascii="Times New Roman" w:hAnsi="Times New Roman"/>
          <w:sz w:val="24"/>
          <w:szCs w:val="24"/>
          <w:lang w:val="en-GB"/>
        </w:rPr>
        <w:t xml:space="preserve"> in the same format as figure captions; for example, “Table 1. Appearance </w:t>
      </w:r>
      <w:r w:rsidR="0085410C">
        <w:rPr>
          <w:rFonts w:ascii="Times New Roman" w:hAnsi="Times New Roman"/>
          <w:sz w:val="24"/>
          <w:szCs w:val="24"/>
          <w:lang w:val="en-GB"/>
        </w:rPr>
        <w:t>properties of a manuscripts</w:t>
      </w:r>
      <w:r w:rsidRPr="003B077C">
        <w:rPr>
          <w:rFonts w:ascii="Times New Roman" w:hAnsi="Times New Roman"/>
          <w:sz w:val="24"/>
          <w:szCs w:val="24"/>
          <w:lang w:val="en-GB"/>
        </w:rPr>
        <w:t>.</w:t>
      </w:r>
      <w:proofErr w:type="gramStart"/>
      <w:r w:rsidRPr="003B077C">
        <w:rPr>
          <w:rFonts w:ascii="Times New Roman" w:hAnsi="Times New Roman"/>
          <w:sz w:val="24"/>
          <w:szCs w:val="24"/>
          <w:lang w:val="en-GB"/>
        </w:rPr>
        <w:t>”.</w:t>
      </w:r>
      <w:proofErr w:type="gramEnd"/>
      <w:r w:rsidRPr="003B077C">
        <w:rPr>
          <w:rFonts w:ascii="Times New Roman" w:hAnsi="Times New Roman"/>
          <w:sz w:val="24"/>
          <w:szCs w:val="24"/>
          <w:lang w:val="en-GB"/>
        </w:rPr>
        <w:t xml:space="preserve"> Tables </w:t>
      </w:r>
      <w:proofErr w:type="gramStart"/>
      <w:r w:rsidRPr="003B077C">
        <w:rPr>
          <w:rFonts w:ascii="Times New Roman" w:hAnsi="Times New Roman"/>
          <w:sz w:val="24"/>
          <w:szCs w:val="24"/>
          <w:lang w:val="en-GB"/>
        </w:rPr>
        <w:t>should be referenced</w:t>
      </w:r>
      <w:proofErr w:type="gramEnd"/>
      <w:r w:rsidRPr="003B077C">
        <w:rPr>
          <w:rFonts w:ascii="Times New Roman" w:hAnsi="Times New Roman"/>
          <w:sz w:val="24"/>
          <w:szCs w:val="24"/>
          <w:lang w:val="en-GB"/>
        </w:rPr>
        <w:t xml:space="preserve"> in the text unabbreviated as “Table 1.”</w:t>
      </w:r>
      <w:r w:rsidR="0085410C">
        <w:rPr>
          <w:rFonts w:ascii="Times New Roman" w:hAnsi="Times New Roman"/>
          <w:sz w:val="24"/>
          <w:szCs w:val="24"/>
          <w:lang w:val="en-GB"/>
        </w:rPr>
        <w:t xml:space="preserve"> </w:t>
      </w:r>
      <w:r w:rsidR="0049274F">
        <w:rPr>
          <w:rFonts w:ascii="Times New Roman" w:hAnsi="Times New Roman"/>
          <w:sz w:val="24"/>
          <w:szCs w:val="24"/>
          <w:lang w:val="en-GB"/>
        </w:rPr>
        <w:t xml:space="preserve">To give a reference to Figures and Tables </w:t>
      </w:r>
      <w:proofErr w:type="gramStart"/>
      <w:r w:rsidR="0049274F">
        <w:rPr>
          <w:rFonts w:ascii="Times New Roman" w:hAnsi="Times New Roman"/>
          <w:sz w:val="24"/>
          <w:szCs w:val="24"/>
          <w:lang w:val="en-GB"/>
        </w:rPr>
        <w:t>can be done</w:t>
      </w:r>
      <w:proofErr w:type="gramEnd"/>
      <w:r w:rsidR="0049274F">
        <w:rPr>
          <w:rFonts w:ascii="Times New Roman" w:hAnsi="Times New Roman"/>
          <w:sz w:val="24"/>
          <w:szCs w:val="24"/>
          <w:lang w:val="en-GB"/>
        </w:rPr>
        <w:t xml:space="preserve"> </w:t>
      </w:r>
      <w:r w:rsidR="0049274F" w:rsidRPr="003B077C">
        <w:rPr>
          <w:rFonts w:ascii="Times New Roman" w:hAnsi="Times New Roman"/>
          <w:sz w:val="24"/>
          <w:szCs w:val="24"/>
          <w:lang w:val="en-GB"/>
        </w:rPr>
        <w:t xml:space="preserve">by </w:t>
      </w:r>
      <w:r w:rsidR="0049274F">
        <w:rPr>
          <w:rFonts w:ascii="Times New Roman" w:hAnsi="Times New Roman"/>
          <w:sz w:val="24"/>
          <w:szCs w:val="24"/>
          <w:lang w:val="en-GB"/>
        </w:rPr>
        <w:t xml:space="preserve">using </w:t>
      </w:r>
      <w:r w:rsidR="0049274F" w:rsidRPr="003B077C">
        <w:rPr>
          <w:rFonts w:ascii="Times New Roman" w:hAnsi="Times New Roman"/>
          <w:sz w:val="24"/>
          <w:szCs w:val="24"/>
          <w:lang w:val="en-GB"/>
        </w:rPr>
        <w:t>number(s) in square brackets</w:t>
      </w:r>
      <w:r w:rsidR="0049274F">
        <w:rPr>
          <w:rFonts w:ascii="Times New Roman" w:hAnsi="Times New Roman"/>
          <w:sz w:val="24"/>
          <w:szCs w:val="24"/>
          <w:lang w:val="en-GB"/>
        </w:rPr>
        <w:t xml:space="preserve"> according to their references.</w:t>
      </w:r>
    </w:p>
    <w:p w:rsidR="00FB1808" w:rsidRDefault="00FB1808" w:rsidP="0085410C">
      <w:pPr>
        <w:spacing w:after="0" w:line="240" w:lineRule="auto"/>
        <w:jc w:val="both"/>
        <w:rPr>
          <w:rFonts w:ascii="Times New Roman" w:hAnsi="Times New Roman"/>
          <w:sz w:val="24"/>
          <w:szCs w:val="24"/>
          <w:lang w:val="en-GB"/>
        </w:rPr>
      </w:pPr>
    </w:p>
    <w:p w:rsidR="0085410C" w:rsidRPr="003B077C" w:rsidRDefault="0085410C" w:rsidP="0085410C">
      <w:pPr>
        <w:spacing w:after="0" w:line="240" w:lineRule="auto"/>
        <w:jc w:val="both"/>
        <w:rPr>
          <w:rFonts w:ascii="Times New Roman" w:hAnsi="Times New Roman"/>
          <w:sz w:val="24"/>
          <w:szCs w:val="24"/>
          <w:lang w:val="en-GB"/>
        </w:rPr>
        <w:sectPr w:rsidR="0085410C" w:rsidRPr="003B077C" w:rsidSect="00181685">
          <w:headerReference w:type="even" r:id="rId9"/>
          <w:headerReference w:type="default" r:id="rId10"/>
          <w:footerReference w:type="default" r:id="rId11"/>
          <w:headerReference w:type="first" r:id="rId12"/>
          <w:footerReference w:type="first" r:id="rId13"/>
          <w:footnotePr>
            <w:numFmt w:val="chicago"/>
            <w:numStart w:val="2"/>
          </w:footnotePr>
          <w:type w:val="continuous"/>
          <w:pgSz w:w="11906" w:h="16838"/>
          <w:pgMar w:top="1417" w:right="1417" w:bottom="1417" w:left="1417" w:header="709" w:footer="709" w:gutter="0"/>
          <w:cols w:space="340"/>
          <w:titlePg/>
          <w:docGrid w:linePitch="360"/>
        </w:sectPr>
      </w:pPr>
    </w:p>
    <w:p w:rsidR="00FB1808" w:rsidRPr="003B077C" w:rsidRDefault="00FB1808" w:rsidP="008C439D">
      <w:pPr>
        <w:spacing w:before="240" w:after="120" w:line="240" w:lineRule="auto"/>
        <w:jc w:val="center"/>
        <w:rPr>
          <w:rFonts w:ascii="Times New Roman" w:hAnsi="Times New Roman"/>
          <w:sz w:val="24"/>
          <w:szCs w:val="24"/>
          <w:lang w:val="en-GB"/>
        </w:rPr>
      </w:pPr>
      <w:r w:rsidRPr="003B077C">
        <w:rPr>
          <w:rFonts w:ascii="Times New Roman" w:hAnsi="Times New Roman"/>
          <w:b/>
          <w:sz w:val="24"/>
          <w:szCs w:val="24"/>
          <w:lang w:val="en-GB"/>
        </w:rPr>
        <w:lastRenderedPageBreak/>
        <w:t>Table 1.</w:t>
      </w:r>
      <w:r w:rsidRPr="003B077C">
        <w:rPr>
          <w:rFonts w:ascii="Times New Roman" w:hAnsi="Times New Roman"/>
          <w:sz w:val="24"/>
          <w:szCs w:val="24"/>
          <w:lang w:val="en-GB"/>
        </w:rPr>
        <w:t xml:space="preserve"> Appearance properties </w:t>
      </w:r>
      <w:proofErr w:type="gramStart"/>
      <w:r w:rsidRPr="003B077C">
        <w:rPr>
          <w:rFonts w:ascii="Times New Roman" w:hAnsi="Times New Roman"/>
          <w:sz w:val="24"/>
          <w:szCs w:val="24"/>
          <w:lang w:val="en-GB"/>
        </w:rPr>
        <w:t>of a manuscripts</w:t>
      </w:r>
      <w:proofErr w:type="gramEnd"/>
    </w:p>
    <w:tbl>
      <w:tblPr>
        <w:tblW w:w="9072" w:type="dxa"/>
        <w:tblInd w:w="108" w:type="dxa"/>
        <w:tblLayout w:type="fixed"/>
        <w:tblLook w:val="04A0" w:firstRow="1" w:lastRow="0" w:firstColumn="1" w:lastColumn="0" w:noHBand="0" w:noVBand="1"/>
      </w:tblPr>
      <w:tblGrid>
        <w:gridCol w:w="1418"/>
        <w:gridCol w:w="4961"/>
        <w:gridCol w:w="1276"/>
        <w:gridCol w:w="1417"/>
      </w:tblGrid>
      <w:tr w:rsidR="00B21945" w:rsidRPr="003B077C" w:rsidTr="004B040A">
        <w:trPr>
          <w:cantSplit/>
          <w:trHeight w:hRule="exact" w:val="453"/>
        </w:trPr>
        <w:tc>
          <w:tcPr>
            <w:tcW w:w="1418" w:type="dxa"/>
            <w:vMerge w:val="restart"/>
            <w:tcBorders>
              <w:top w:val="single" w:sz="4" w:space="0" w:color="000000"/>
              <w:left w:val="single" w:sz="4" w:space="0" w:color="000000"/>
              <w:bottom w:val="nil"/>
              <w:right w:val="nil"/>
            </w:tcBorders>
            <w:vAlign w:val="center"/>
            <w:hideMark/>
          </w:tcPr>
          <w:p w:rsidR="00B21945" w:rsidRPr="003B077C" w:rsidRDefault="00B21945" w:rsidP="00B21945">
            <w:pPr>
              <w:spacing w:after="120" w:line="240" w:lineRule="auto"/>
              <w:jc w:val="center"/>
              <w:rPr>
                <w:rFonts w:ascii="Times New Roman" w:hAnsi="Times New Roman"/>
                <w:sz w:val="24"/>
                <w:szCs w:val="24"/>
                <w:lang w:val="en-GB"/>
              </w:rPr>
            </w:pPr>
            <w:r w:rsidRPr="003B077C">
              <w:rPr>
                <w:rFonts w:ascii="Times New Roman" w:hAnsi="Times New Roman"/>
                <w:sz w:val="24"/>
                <w:szCs w:val="24"/>
                <w:lang w:val="en-GB"/>
              </w:rPr>
              <w:t>Type size (pts.)</w:t>
            </w:r>
          </w:p>
        </w:tc>
        <w:tc>
          <w:tcPr>
            <w:tcW w:w="7654" w:type="dxa"/>
            <w:gridSpan w:val="3"/>
            <w:tcBorders>
              <w:top w:val="single" w:sz="4" w:space="0" w:color="000000"/>
              <w:left w:val="single" w:sz="4" w:space="0" w:color="000000"/>
              <w:bottom w:val="nil"/>
              <w:right w:val="single" w:sz="4" w:space="0" w:color="000000"/>
            </w:tcBorders>
            <w:vAlign w:val="center"/>
            <w:hideMark/>
          </w:tcPr>
          <w:p w:rsidR="00B21945" w:rsidRPr="003B077C" w:rsidRDefault="00B21945" w:rsidP="00B21945">
            <w:pPr>
              <w:spacing w:after="120" w:line="240" w:lineRule="auto"/>
              <w:jc w:val="center"/>
              <w:rPr>
                <w:rFonts w:ascii="Times New Roman" w:hAnsi="Times New Roman"/>
                <w:sz w:val="24"/>
                <w:szCs w:val="24"/>
                <w:lang w:val="en-GB"/>
              </w:rPr>
            </w:pPr>
            <w:r w:rsidRPr="003B077C">
              <w:rPr>
                <w:rFonts w:ascii="Times New Roman" w:hAnsi="Times New Roman"/>
                <w:sz w:val="24"/>
                <w:szCs w:val="24"/>
                <w:lang w:val="en-GB"/>
              </w:rPr>
              <w:t>Appearance</w:t>
            </w:r>
          </w:p>
        </w:tc>
      </w:tr>
      <w:tr w:rsidR="00B21945" w:rsidRPr="003B077C" w:rsidTr="004B040A">
        <w:trPr>
          <w:cantSplit/>
          <w:trHeight w:val="355"/>
        </w:trPr>
        <w:tc>
          <w:tcPr>
            <w:tcW w:w="1418" w:type="dxa"/>
            <w:vMerge/>
            <w:tcBorders>
              <w:top w:val="single" w:sz="4" w:space="0" w:color="000000"/>
              <w:left w:val="single" w:sz="4" w:space="0" w:color="000000"/>
              <w:bottom w:val="nil"/>
              <w:right w:val="nil"/>
            </w:tcBorders>
            <w:vAlign w:val="center"/>
            <w:hideMark/>
          </w:tcPr>
          <w:p w:rsidR="00B21945" w:rsidRPr="003B077C" w:rsidRDefault="00B21945" w:rsidP="00B21945">
            <w:pPr>
              <w:spacing w:after="120" w:line="240" w:lineRule="auto"/>
              <w:jc w:val="center"/>
              <w:rPr>
                <w:rFonts w:ascii="Times New Roman" w:hAnsi="Times New Roman"/>
                <w:sz w:val="24"/>
                <w:szCs w:val="24"/>
                <w:lang w:val="en-GB"/>
              </w:rPr>
            </w:pPr>
          </w:p>
        </w:tc>
        <w:tc>
          <w:tcPr>
            <w:tcW w:w="4961" w:type="dxa"/>
            <w:tcBorders>
              <w:top w:val="single" w:sz="4" w:space="0" w:color="000000"/>
              <w:left w:val="single" w:sz="4" w:space="0" w:color="000000"/>
              <w:bottom w:val="single" w:sz="4" w:space="0" w:color="000000"/>
              <w:right w:val="nil"/>
            </w:tcBorders>
            <w:vAlign w:val="center"/>
            <w:hideMark/>
          </w:tcPr>
          <w:p w:rsidR="00B21945" w:rsidRPr="003B077C" w:rsidRDefault="00B21945" w:rsidP="00B21945">
            <w:pPr>
              <w:spacing w:after="120" w:line="240" w:lineRule="auto"/>
              <w:jc w:val="center"/>
              <w:rPr>
                <w:rFonts w:ascii="Times New Roman" w:hAnsi="Times New Roman"/>
                <w:sz w:val="24"/>
                <w:szCs w:val="24"/>
                <w:lang w:val="en-GB"/>
              </w:rPr>
            </w:pPr>
            <w:r w:rsidRPr="003B077C">
              <w:rPr>
                <w:rFonts w:ascii="Times New Roman" w:hAnsi="Times New Roman"/>
                <w:sz w:val="24"/>
                <w:szCs w:val="24"/>
                <w:lang w:val="en-GB"/>
              </w:rPr>
              <w:t>Regular</w:t>
            </w:r>
          </w:p>
        </w:tc>
        <w:tc>
          <w:tcPr>
            <w:tcW w:w="1276" w:type="dxa"/>
            <w:tcBorders>
              <w:top w:val="single" w:sz="4" w:space="0" w:color="000000"/>
              <w:left w:val="single" w:sz="4" w:space="0" w:color="000000"/>
              <w:bottom w:val="single" w:sz="4" w:space="0" w:color="000000"/>
              <w:right w:val="nil"/>
            </w:tcBorders>
            <w:vAlign w:val="center"/>
            <w:hideMark/>
          </w:tcPr>
          <w:p w:rsidR="00B21945" w:rsidRPr="003B077C" w:rsidRDefault="00B21945" w:rsidP="00B21945">
            <w:pPr>
              <w:spacing w:after="120" w:line="240" w:lineRule="auto"/>
              <w:jc w:val="center"/>
              <w:rPr>
                <w:rFonts w:ascii="Times New Roman" w:hAnsi="Times New Roman"/>
                <w:b/>
                <w:sz w:val="24"/>
                <w:szCs w:val="24"/>
                <w:lang w:val="en-GB"/>
              </w:rPr>
            </w:pPr>
            <w:r w:rsidRPr="003B077C">
              <w:rPr>
                <w:rFonts w:ascii="Times New Roman" w:hAnsi="Times New Roman"/>
                <w:b/>
                <w:sz w:val="24"/>
                <w:szCs w:val="24"/>
                <w:lang w:val="en-GB"/>
              </w:rPr>
              <w:t>Bold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1945" w:rsidRPr="003B077C" w:rsidRDefault="00B21945" w:rsidP="00B21945">
            <w:pPr>
              <w:spacing w:after="120" w:line="240" w:lineRule="auto"/>
              <w:jc w:val="center"/>
              <w:rPr>
                <w:rFonts w:ascii="Times New Roman" w:hAnsi="Times New Roman"/>
                <w:i/>
                <w:sz w:val="24"/>
                <w:szCs w:val="24"/>
                <w:lang w:val="en-GB"/>
              </w:rPr>
            </w:pPr>
            <w:r w:rsidRPr="003B077C">
              <w:rPr>
                <w:rFonts w:ascii="Times New Roman" w:hAnsi="Times New Roman"/>
                <w:i/>
                <w:sz w:val="24"/>
                <w:szCs w:val="24"/>
                <w:lang w:val="en-GB"/>
              </w:rPr>
              <w:t>Italic</w:t>
            </w:r>
          </w:p>
        </w:tc>
      </w:tr>
      <w:tr w:rsidR="009360CC" w:rsidRPr="003B077C" w:rsidTr="004B040A">
        <w:trPr>
          <w:trHeight w:val="817"/>
        </w:trPr>
        <w:tc>
          <w:tcPr>
            <w:tcW w:w="1418" w:type="dxa"/>
            <w:tcBorders>
              <w:top w:val="nil"/>
              <w:left w:val="single" w:sz="4" w:space="0" w:color="000000"/>
              <w:bottom w:val="nil"/>
              <w:right w:val="nil"/>
            </w:tcBorders>
            <w:vAlign w:val="center"/>
            <w:hideMark/>
          </w:tcPr>
          <w:p w:rsidR="009360CC" w:rsidRPr="003B077C" w:rsidRDefault="009360CC" w:rsidP="00B21945">
            <w:pPr>
              <w:spacing w:after="120" w:line="240" w:lineRule="auto"/>
              <w:jc w:val="center"/>
              <w:rPr>
                <w:rFonts w:ascii="Times New Roman" w:hAnsi="Times New Roman"/>
                <w:sz w:val="24"/>
                <w:szCs w:val="24"/>
                <w:lang w:val="en-GB"/>
              </w:rPr>
            </w:pPr>
            <w:r w:rsidRPr="003B077C">
              <w:rPr>
                <w:rFonts w:ascii="Times New Roman" w:hAnsi="Times New Roman"/>
                <w:sz w:val="24"/>
                <w:szCs w:val="24"/>
                <w:lang w:val="en-GB"/>
              </w:rPr>
              <w:t>10</w:t>
            </w:r>
          </w:p>
        </w:tc>
        <w:tc>
          <w:tcPr>
            <w:tcW w:w="4961" w:type="dxa"/>
            <w:tcBorders>
              <w:top w:val="single" w:sz="4" w:space="0" w:color="000000"/>
              <w:left w:val="single" w:sz="4" w:space="0" w:color="000000"/>
              <w:bottom w:val="single" w:sz="4" w:space="0" w:color="000000"/>
              <w:right w:val="nil"/>
            </w:tcBorders>
            <w:vAlign w:val="center"/>
            <w:hideMark/>
          </w:tcPr>
          <w:p w:rsidR="009360CC" w:rsidRPr="003B077C" w:rsidRDefault="009360CC" w:rsidP="002532F0">
            <w:pPr>
              <w:spacing w:after="120" w:line="240" w:lineRule="auto"/>
              <w:jc w:val="center"/>
              <w:rPr>
                <w:rFonts w:ascii="Times New Roman" w:hAnsi="Times New Roman"/>
                <w:sz w:val="24"/>
                <w:szCs w:val="24"/>
                <w:lang w:val="en-GB"/>
              </w:rPr>
            </w:pPr>
            <w:r w:rsidRPr="003B077C">
              <w:rPr>
                <w:rFonts w:ascii="Times New Roman" w:hAnsi="Times New Roman"/>
                <w:sz w:val="24"/>
                <w:szCs w:val="24"/>
                <w:lang w:val="en-GB"/>
              </w:rPr>
              <w:t>authors’ affiliations, abstract, keywords, equations, footnotes, text subscripts, and superscripts</w:t>
            </w:r>
          </w:p>
        </w:tc>
        <w:tc>
          <w:tcPr>
            <w:tcW w:w="1276" w:type="dxa"/>
            <w:tcBorders>
              <w:top w:val="single" w:sz="4" w:space="0" w:color="000000"/>
              <w:left w:val="single" w:sz="4" w:space="0" w:color="000000"/>
              <w:bottom w:val="single" w:sz="4" w:space="0" w:color="000000"/>
              <w:right w:val="nil"/>
            </w:tcBorders>
            <w:vAlign w:val="center"/>
          </w:tcPr>
          <w:p w:rsidR="009360CC" w:rsidRPr="003B077C" w:rsidRDefault="009360CC" w:rsidP="009360CC">
            <w:pPr>
              <w:spacing w:after="120" w:line="240" w:lineRule="auto"/>
              <w:jc w:val="center"/>
              <w:rPr>
                <w:rFonts w:ascii="Times New Roman" w:hAnsi="Times New Roman"/>
                <w:b/>
                <w:sz w:val="24"/>
                <w:szCs w:val="24"/>
                <w:lang w:val="en-GB"/>
              </w:rPr>
            </w:pPr>
            <w:r w:rsidRPr="003B077C">
              <w:rPr>
                <w:rFonts w:ascii="Times New Roman" w:hAnsi="Times New Roman"/>
                <w:b/>
                <w:sz w:val="24"/>
                <w:szCs w:val="24"/>
                <w:lang w:val="en-GB"/>
              </w:rPr>
              <w:t>Abstract</w:t>
            </w:r>
          </w:p>
        </w:tc>
        <w:tc>
          <w:tcPr>
            <w:tcW w:w="1417" w:type="dxa"/>
            <w:tcBorders>
              <w:top w:val="single" w:sz="4" w:space="0" w:color="000000"/>
              <w:left w:val="single" w:sz="4" w:space="0" w:color="000000"/>
              <w:bottom w:val="single" w:sz="4" w:space="0" w:color="000000"/>
              <w:right w:val="single" w:sz="4" w:space="0" w:color="000000"/>
            </w:tcBorders>
            <w:vAlign w:val="center"/>
          </w:tcPr>
          <w:p w:rsidR="009360CC" w:rsidRPr="003B077C" w:rsidRDefault="009360CC" w:rsidP="002E20C8">
            <w:pPr>
              <w:spacing w:after="120" w:line="240" w:lineRule="auto"/>
              <w:jc w:val="center"/>
              <w:rPr>
                <w:rFonts w:ascii="Times New Roman" w:hAnsi="Times New Roman"/>
                <w:i/>
                <w:sz w:val="24"/>
                <w:szCs w:val="24"/>
                <w:lang w:val="en-GB"/>
              </w:rPr>
            </w:pPr>
          </w:p>
        </w:tc>
      </w:tr>
      <w:tr w:rsidR="009360CC" w:rsidRPr="003B077C" w:rsidTr="004B040A">
        <w:trPr>
          <w:trHeight w:val="472"/>
        </w:trPr>
        <w:tc>
          <w:tcPr>
            <w:tcW w:w="1418" w:type="dxa"/>
            <w:tcBorders>
              <w:top w:val="nil"/>
              <w:left w:val="single" w:sz="4" w:space="0" w:color="000000"/>
              <w:bottom w:val="nil"/>
              <w:right w:val="nil"/>
            </w:tcBorders>
            <w:vAlign w:val="center"/>
            <w:hideMark/>
          </w:tcPr>
          <w:p w:rsidR="009360CC" w:rsidRPr="003B077C" w:rsidRDefault="009360CC" w:rsidP="00B21945">
            <w:pPr>
              <w:spacing w:after="120" w:line="240" w:lineRule="auto"/>
              <w:jc w:val="center"/>
              <w:rPr>
                <w:rFonts w:ascii="Times New Roman" w:hAnsi="Times New Roman"/>
                <w:sz w:val="24"/>
                <w:szCs w:val="24"/>
                <w:lang w:val="en-GB"/>
              </w:rPr>
            </w:pPr>
            <w:r w:rsidRPr="003B077C">
              <w:rPr>
                <w:rFonts w:ascii="Times New Roman" w:hAnsi="Times New Roman"/>
                <w:sz w:val="24"/>
                <w:szCs w:val="24"/>
                <w:lang w:val="en-GB"/>
              </w:rPr>
              <w:t>12</w:t>
            </w:r>
          </w:p>
        </w:tc>
        <w:tc>
          <w:tcPr>
            <w:tcW w:w="4961" w:type="dxa"/>
            <w:tcBorders>
              <w:top w:val="single" w:sz="4" w:space="0" w:color="000000"/>
              <w:left w:val="single" w:sz="4" w:space="0" w:color="000000"/>
              <w:bottom w:val="single" w:sz="4" w:space="0" w:color="000000"/>
              <w:right w:val="nil"/>
            </w:tcBorders>
            <w:vAlign w:val="center"/>
            <w:hideMark/>
          </w:tcPr>
          <w:p w:rsidR="009360CC" w:rsidRPr="003B077C" w:rsidRDefault="003B077C" w:rsidP="00B21945">
            <w:pPr>
              <w:spacing w:after="120" w:line="240" w:lineRule="auto"/>
              <w:jc w:val="center"/>
              <w:rPr>
                <w:rFonts w:ascii="Times New Roman" w:hAnsi="Times New Roman"/>
                <w:sz w:val="24"/>
                <w:szCs w:val="24"/>
                <w:vertAlign w:val="superscript"/>
                <w:lang w:val="en-GB"/>
              </w:rPr>
            </w:pPr>
            <w:r>
              <w:rPr>
                <w:rFonts w:ascii="Times New Roman" w:hAnsi="Times New Roman"/>
                <w:sz w:val="24"/>
                <w:szCs w:val="24"/>
                <w:lang w:val="en-GB"/>
              </w:rPr>
              <w:t>Main text, Section Titles, Refences,</w:t>
            </w:r>
            <w:r w:rsidRPr="003B077C">
              <w:rPr>
                <w:rFonts w:ascii="Times New Roman" w:hAnsi="Times New Roman"/>
                <w:sz w:val="24"/>
                <w:szCs w:val="24"/>
                <w:lang w:val="en-GB"/>
              </w:rPr>
              <w:t xml:space="preserve"> tables, table names, figure captions,</w:t>
            </w:r>
            <w:r>
              <w:rPr>
                <w:rFonts w:ascii="Times New Roman" w:hAnsi="Times New Roman"/>
                <w:sz w:val="24"/>
                <w:szCs w:val="24"/>
                <w:lang w:val="en-GB"/>
              </w:rPr>
              <w:t xml:space="preserve"> </w:t>
            </w:r>
            <w:r w:rsidR="009360CC" w:rsidRPr="003B077C">
              <w:rPr>
                <w:rFonts w:ascii="Times New Roman" w:hAnsi="Times New Roman"/>
                <w:sz w:val="24"/>
                <w:szCs w:val="24"/>
                <w:lang w:val="en-GB"/>
              </w:rPr>
              <w:t xml:space="preserve">Authors’ names, </w:t>
            </w:r>
          </w:p>
        </w:tc>
        <w:tc>
          <w:tcPr>
            <w:tcW w:w="1276" w:type="dxa"/>
            <w:tcBorders>
              <w:top w:val="single" w:sz="4" w:space="0" w:color="000000"/>
              <w:left w:val="single" w:sz="4" w:space="0" w:color="000000"/>
              <w:bottom w:val="single" w:sz="4" w:space="0" w:color="000000"/>
              <w:right w:val="nil"/>
            </w:tcBorders>
            <w:vAlign w:val="center"/>
          </w:tcPr>
          <w:p w:rsidR="009360CC" w:rsidRPr="003B077C" w:rsidRDefault="009360CC" w:rsidP="00B21945">
            <w:pPr>
              <w:spacing w:after="120" w:line="240" w:lineRule="auto"/>
              <w:jc w:val="center"/>
              <w:rPr>
                <w:rFonts w:ascii="Times New Roman" w:hAnsi="Times New Roman"/>
                <w:sz w:val="24"/>
                <w:szCs w:val="24"/>
                <w:lang w:val="en-GB"/>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360CC" w:rsidRPr="003B077C" w:rsidRDefault="003B077C" w:rsidP="00B21945">
            <w:pPr>
              <w:spacing w:after="120" w:line="240" w:lineRule="auto"/>
              <w:jc w:val="center"/>
              <w:rPr>
                <w:rFonts w:ascii="Times New Roman" w:hAnsi="Times New Roman"/>
                <w:i/>
                <w:sz w:val="24"/>
                <w:szCs w:val="24"/>
                <w:lang w:val="en-GB"/>
              </w:rPr>
            </w:pPr>
            <w:r w:rsidRPr="003B077C">
              <w:rPr>
                <w:rFonts w:ascii="Times New Roman" w:hAnsi="Times New Roman"/>
                <w:i/>
                <w:sz w:val="24"/>
                <w:szCs w:val="24"/>
                <w:lang w:val="en-GB"/>
              </w:rPr>
              <w:t>Subheading (1.1.)</w:t>
            </w:r>
          </w:p>
        </w:tc>
      </w:tr>
      <w:tr w:rsidR="009360CC" w:rsidRPr="003B077C" w:rsidTr="004B040A">
        <w:trPr>
          <w:trHeight w:val="225"/>
        </w:trPr>
        <w:tc>
          <w:tcPr>
            <w:tcW w:w="1418" w:type="dxa"/>
            <w:tcBorders>
              <w:top w:val="nil"/>
              <w:left w:val="single" w:sz="4" w:space="0" w:color="000000"/>
              <w:bottom w:val="single" w:sz="4" w:space="0" w:color="000000"/>
              <w:right w:val="nil"/>
            </w:tcBorders>
            <w:vAlign w:val="center"/>
            <w:hideMark/>
          </w:tcPr>
          <w:p w:rsidR="009360CC" w:rsidRPr="003B077C" w:rsidRDefault="009360CC" w:rsidP="00B21945">
            <w:pPr>
              <w:spacing w:after="120"/>
              <w:jc w:val="center"/>
              <w:rPr>
                <w:rFonts w:ascii="Times New Roman" w:hAnsi="Times New Roman"/>
                <w:sz w:val="24"/>
                <w:szCs w:val="24"/>
                <w:lang w:val="en-GB"/>
              </w:rPr>
            </w:pPr>
            <w:r w:rsidRPr="003B077C">
              <w:rPr>
                <w:rFonts w:ascii="Times New Roman" w:hAnsi="Times New Roman"/>
                <w:sz w:val="24"/>
                <w:szCs w:val="24"/>
                <w:lang w:val="en-GB"/>
              </w:rPr>
              <w:t>2</w:t>
            </w:r>
            <w:r w:rsidR="006A4D3B">
              <w:rPr>
                <w:rFonts w:ascii="Times New Roman" w:hAnsi="Times New Roman"/>
                <w:sz w:val="24"/>
                <w:szCs w:val="24"/>
                <w:lang w:val="en-GB"/>
              </w:rPr>
              <w:t>0</w:t>
            </w:r>
          </w:p>
        </w:tc>
        <w:tc>
          <w:tcPr>
            <w:tcW w:w="4961" w:type="dxa"/>
            <w:tcBorders>
              <w:top w:val="single" w:sz="4" w:space="0" w:color="000000"/>
              <w:left w:val="single" w:sz="4" w:space="0" w:color="000000"/>
              <w:bottom w:val="single" w:sz="4" w:space="0" w:color="000000"/>
              <w:right w:val="nil"/>
            </w:tcBorders>
            <w:vAlign w:val="center"/>
            <w:hideMark/>
          </w:tcPr>
          <w:p w:rsidR="009360CC" w:rsidRPr="003B077C" w:rsidRDefault="009360CC" w:rsidP="00B21945">
            <w:pPr>
              <w:spacing w:after="120"/>
              <w:jc w:val="center"/>
              <w:rPr>
                <w:rFonts w:ascii="Times New Roman" w:hAnsi="Times New Roman"/>
                <w:sz w:val="24"/>
                <w:szCs w:val="24"/>
                <w:lang w:val="en-GB"/>
              </w:rPr>
            </w:pPr>
            <w:r w:rsidRPr="003B077C">
              <w:rPr>
                <w:rFonts w:ascii="Times New Roman" w:hAnsi="Times New Roman"/>
                <w:sz w:val="24"/>
                <w:szCs w:val="24"/>
                <w:lang w:val="en-GB"/>
              </w:rPr>
              <w:t>Paper title</w:t>
            </w:r>
          </w:p>
        </w:tc>
        <w:tc>
          <w:tcPr>
            <w:tcW w:w="1276" w:type="dxa"/>
            <w:tcBorders>
              <w:top w:val="single" w:sz="4" w:space="0" w:color="000000"/>
              <w:left w:val="single" w:sz="4" w:space="0" w:color="000000"/>
              <w:bottom w:val="single" w:sz="4" w:space="0" w:color="000000"/>
              <w:right w:val="nil"/>
            </w:tcBorders>
            <w:vAlign w:val="center"/>
          </w:tcPr>
          <w:p w:rsidR="009360CC" w:rsidRPr="003B077C" w:rsidRDefault="009360CC" w:rsidP="00B21945">
            <w:pPr>
              <w:spacing w:after="120" w:line="240" w:lineRule="auto"/>
              <w:jc w:val="center"/>
              <w:rPr>
                <w:rFonts w:ascii="Times New Roman" w:hAnsi="Times New Roman"/>
                <w:sz w:val="24"/>
                <w:szCs w:val="24"/>
                <w:lang w:val="en-GB"/>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360CC" w:rsidRPr="003B077C" w:rsidRDefault="009360CC" w:rsidP="00B21945">
            <w:pPr>
              <w:spacing w:after="120" w:line="240" w:lineRule="auto"/>
              <w:jc w:val="center"/>
              <w:rPr>
                <w:rFonts w:ascii="Times New Roman" w:hAnsi="Times New Roman"/>
                <w:sz w:val="24"/>
                <w:szCs w:val="24"/>
                <w:lang w:val="en-GB"/>
              </w:rPr>
            </w:pPr>
          </w:p>
        </w:tc>
      </w:tr>
    </w:tbl>
    <w:p w:rsidR="00FB1808" w:rsidRPr="003B077C" w:rsidRDefault="00FB1808" w:rsidP="00FB1808">
      <w:pPr>
        <w:spacing w:after="120" w:line="240" w:lineRule="auto"/>
        <w:jc w:val="both"/>
        <w:rPr>
          <w:rFonts w:ascii="Times New Roman" w:hAnsi="Times New Roman"/>
          <w:sz w:val="24"/>
          <w:szCs w:val="24"/>
          <w:lang w:val="en-GB"/>
        </w:rPr>
      </w:pPr>
    </w:p>
    <w:p w:rsidR="00FB1808" w:rsidRPr="003B077C" w:rsidRDefault="00FB1808" w:rsidP="00FB1808">
      <w:pPr>
        <w:spacing w:after="120" w:line="240" w:lineRule="auto"/>
        <w:jc w:val="both"/>
        <w:rPr>
          <w:rFonts w:ascii="Times New Roman" w:hAnsi="Times New Roman"/>
          <w:sz w:val="24"/>
          <w:szCs w:val="24"/>
          <w:lang w:val="en-GB"/>
        </w:rPr>
        <w:sectPr w:rsidR="00FB1808" w:rsidRPr="003B077C" w:rsidSect="008C0342">
          <w:footnotePr>
            <w:numFmt w:val="chicago"/>
            <w:numStart w:val="2"/>
          </w:footnotePr>
          <w:type w:val="continuous"/>
          <w:pgSz w:w="11906" w:h="16838"/>
          <w:pgMar w:top="1417" w:right="1417" w:bottom="1417" w:left="1417" w:header="708" w:footer="708" w:gutter="0"/>
          <w:cols w:space="340"/>
          <w:docGrid w:linePitch="360"/>
        </w:sectPr>
      </w:pPr>
    </w:p>
    <w:p w:rsidR="00C63645" w:rsidRPr="003B077C" w:rsidRDefault="00840747" w:rsidP="008423BD">
      <w:pPr>
        <w:numPr>
          <w:ilvl w:val="1"/>
          <w:numId w:val="1"/>
        </w:numPr>
        <w:spacing w:after="0" w:line="480" w:lineRule="auto"/>
        <w:ind w:left="357" w:hanging="357"/>
        <w:jc w:val="both"/>
        <w:rPr>
          <w:rFonts w:ascii="Times New Roman" w:hAnsi="Times New Roman"/>
          <w:i/>
          <w:sz w:val="24"/>
          <w:szCs w:val="24"/>
          <w:lang w:val="en-GB"/>
        </w:rPr>
      </w:pPr>
      <w:bookmarkStart w:id="3" w:name="_Hlk66650197"/>
      <w:r w:rsidRPr="003B077C">
        <w:rPr>
          <w:rFonts w:ascii="Times New Roman" w:hAnsi="Times New Roman"/>
          <w:i/>
          <w:sz w:val="24"/>
          <w:szCs w:val="24"/>
          <w:lang w:val="en-GB"/>
        </w:rPr>
        <w:t>Text Layout for Papers</w:t>
      </w:r>
    </w:p>
    <w:bookmarkEnd w:id="3"/>
    <w:p w:rsidR="00A16D3D" w:rsidRDefault="00840747" w:rsidP="00531C24">
      <w:pPr>
        <w:spacing w:after="120" w:line="240" w:lineRule="auto"/>
        <w:jc w:val="both"/>
        <w:rPr>
          <w:rFonts w:ascii="Times New Roman" w:hAnsi="Times New Roman"/>
          <w:sz w:val="24"/>
          <w:szCs w:val="24"/>
          <w:lang w:val="en-GB"/>
        </w:rPr>
      </w:pPr>
      <w:r w:rsidRPr="003B077C">
        <w:rPr>
          <w:rFonts w:ascii="Times New Roman" w:hAnsi="Times New Roman"/>
          <w:sz w:val="24"/>
          <w:szCs w:val="24"/>
          <w:lang w:val="en-GB"/>
        </w:rPr>
        <w:t xml:space="preserve">A4 page margins should be margins: </w:t>
      </w:r>
      <w:r w:rsidRPr="00531C24">
        <w:rPr>
          <w:rFonts w:ascii="Times New Roman" w:hAnsi="Times New Roman"/>
          <w:sz w:val="24"/>
          <w:szCs w:val="24"/>
          <w:lang w:val="en-GB"/>
        </w:rPr>
        <w:t>top = 2</w:t>
      </w:r>
      <w:r w:rsidR="00531C24" w:rsidRPr="00531C24">
        <w:rPr>
          <w:rFonts w:ascii="Times New Roman" w:hAnsi="Times New Roman"/>
          <w:sz w:val="24"/>
          <w:szCs w:val="24"/>
          <w:lang w:val="en-GB"/>
        </w:rPr>
        <w:t>5</w:t>
      </w:r>
      <w:r w:rsidRPr="00531C24">
        <w:rPr>
          <w:rFonts w:ascii="Times New Roman" w:hAnsi="Times New Roman"/>
          <w:sz w:val="24"/>
          <w:szCs w:val="24"/>
          <w:lang w:val="en-GB"/>
        </w:rPr>
        <w:t xml:space="preserve"> mm, bottom = 2</w:t>
      </w:r>
      <w:r w:rsidR="00531C24" w:rsidRPr="00531C24">
        <w:rPr>
          <w:rFonts w:ascii="Times New Roman" w:hAnsi="Times New Roman"/>
          <w:sz w:val="24"/>
          <w:szCs w:val="24"/>
          <w:lang w:val="en-GB"/>
        </w:rPr>
        <w:t>5</w:t>
      </w:r>
      <w:r w:rsidRPr="00531C24">
        <w:rPr>
          <w:rFonts w:ascii="Times New Roman" w:hAnsi="Times New Roman"/>
          <w:sz w:val="24"/>
          <w:szCs w:val="24"/>
          <w:lang w:val="en-GB"/>
        </w:rPr>
        <w:t xml:space="preserve"> mm, side</w:t>
      </w:r>
      <w:r w:rsidR="00531C24" w:rsidRPr="00531C24">
        <w:rPr>
          <w:rFonts w:ascii="Times New Roman" w:hAnsi="Times New Roman"/>
          <w:sz w:val="24"/>
          <w:szCs w:val="24"/>
          <w:lang w:val="en-GB"/>
        </w:rPr>
        <w:t>s</w:t>
      </w:r>
      <w:r w:rsidRPr="00531C24">
        <w:rPr>
          <w:rFonts w:ascii="Times New Roman" w:hAnsi="Times New Roman"/>
          <w:sz w:val="24"/>
          <w:szCs w:val="24"/>
          <w:lang w:val="en-GB"/>
        </w:rPr>
        <w:t xml:space="preserve"> = </w:t>
      </w:r>
      <w:proofErr w:type="gramStart"/>
      <w:r w:rsidR="00531C24" w:rsidRPr="00531C24">
        <w:rPr>
          <w:rFonts w:ascii="Times New Roman" w:hAnsi="Times New Roman"/>
          <w:sz w:val="24"/>
          <w:szCs w:val="24"/>
          <w:lang w:val="en-GB"/>
        </w:rPr>
        <w:t>2</w:t>
      </w:r>
      <w:r w:rsidRPr="00531C24">
        <w:rPr>
          <w:rFonts w:ascii="Times New Roman" w:hAnsi="Times New Roman"/>
          <w:sz w:val="24"/>
          <w:szCs w:val="24"/>
          <w:lang w:val="en-GB"/>
        </w:rPr>
        <w:t>5 mm</w:t>
      </w:r>
      <w:proofErr w:type="gramEnd"/>
      <w:r w:rsidRPr="00531C24">
        <w:rPr>
          <w:rFonts w:ascii="Times New Roman" w:hAnsi="Times New Roman"/>
          <w:sz w:val="24"/>
          <w:szCs w:val="24"/>
          <w:lang w:val="en-GB"/>
        </w:rPr>
        <w:t xml:space="preserve">. Paragraph indentation is </w:t>
      </w:r>
      <w:r w:rsidR="00531C24" w:rsidRPr="00531C24">
        <w:rPr>
          <w:rFonts w:ascii="Times New Roman" w:hAnsi="Times New Roman"/>
          <w:sz w:val="24"/>
          <w:szCs w:val="24"/>
          <w:lang w:val="en-GB"/>
        </w:rPr>
        <w:t>no</w:t>
      </w:r>
      <w:r w:rsidR="003B077C" w:rsidRPr="00531C24">
        <w:rPr>
          <w:rFonts w:ascii="Times New Roman" w:hAnsi="Times New Roman"/>
          <w:sz w:val="24"/>
          <w:szCs w:val="24"/>
          <w:lang w:val="en-GB"/>
        </w:rPr>
        <w:t xml:space="preserve"> tab</w:t>
      </w:r>
      <w:r w:rsidRPr="00531C24">
        <w:rPr>
          <w:rFonts w:ascii="Times New Roman" w:hAnsi="Times New Roman"/>
          <w:sz w:val="24"/>
          <w:szCs w:val="24"/>
          <w:lang w:val="en-GB"/>
        </w:rPr>
        <w:t>.</w:t>
      </w:r>
      <w:r w:rsidRPr="003B077C">
        <w:rPr>
          <w:rFonts w:ascii="Times New Roman" w:hAnsi="Times New Roman"/>
          <w:sz w:val="24"/>
          <w:szCs w:val="24"/>
          <w:lang w:val="en-GB"/>
        </w:rPr>
        <w:t xml:space="preserve"> Follow the type sizes specified in Table. Position figures and tables at the tops and bottoms of columns. Figure captions </w:t>
      </w:r>
      <w:proofErr w:type="gramStart"/>
      <w:r w:rsidRPr="003B077C">
        <w:rPr>
          <w:rFonts w:ascii="Times New Roman" w:hAnsi="Times New Roman"/>
          <w:sz w:val="24"/>
          <w:szCs w:val="24"/>
          <w:lang w:val="en-GB"/>
        </w:rPr>
        <w:t>should be centred</w:t>
      </w:r>
      <w:proofErr w:type="gramEnd"/>
      <w:r w:rsidRPr="003B077C">
        <w:rPr>
          <w:rFonts w:ascii="Times New Roman" w:hAnsi="Times New Roman"/>
          <w:sz w:val="24"/>
          <w:szCs w:val="24"/>
          <w:lang w:val="en-GB"/>
        </w:rPr>
        <w:t xml:space="preserve"> below the figures; table captions should be centred above.  Avoid placing figures and tables before their first mention in the text. Use the abbreviation “Fig. 1,” even at the beginning of a sentence.</w:t>
      </w:r>
    </w:p>
    <w:p w:rsidR="008C439D" w:rsidRDefault="008C439D" w:rsidP="008423BD">
      <w:pPr>
        <w:spacing w:after="0" w:line="240" w:lineRule="auto"/>
        <w:jc w:val="both"/>
        <w:rPr>
          <w:rFonts w:ascii="Times New Roman" w:hAnsi="Times New Roman"/>
          <w:sz w:val="24"/>
          <w:szCs w:val="24"/>
          <w:lang w:val="en-GB"/>
        </w:rPr>
      </w:pPr>
    </w:p>
    <w:p w:rsidR="00AA5BA0" w:rsidRPr="003B077C" w:rsidRDefault="00AA5BA0" w:rsidP="008C439D">
      <w:pPr>
        <w:numPr>
          <w:ilvl w:val="1"/>
          <w:numId w:val="10"/>
        </w:numPr>
        <w:spacing w:after="0" w:line="480" w:lineRule="auto"/>
        <w:ind w:left="357" w:hanging="357"/>
        <w:jc w:val="both"/>
        <w:rPr>
          <w:rFonts w:ascii="Times New Roman" w:hAnsi="Times New Roman"/>
          <w:i/>
          <w:sz w:val="24"/>
          <w:szCs w:val="24"/>
          <w:lang w:val="en-GB"/>
        </w:rPr>
      </w:pPr>
      <w:bookmarkStart w:id="4" w:name="_Hlk66650652"/>
      <w:r>
        <w:rPr>
          <w:rFonts w:ascii="Times New Roman" w:hAnsi="Times New Roman"/>
          <w:i/>
          <w:sz w:val="24"/>
          <w:szCs w:val="24"/>
          <w:lang w:val="en-GB"/>
        </w:rPr>
        <w:t xml:space="preserve">    Submission of</w:t>
      </w:r>
      <w:r w:rsidRPr="003B077C">
        <w:rPr>
          <w:rFonts w:ascii="Times New Roman" w:hAnsi="Times New Roman"/>
          <w:i/>
          <w:sz w:val="24"/>
          <w:szCs w:val="24"/>
          <w:lang w:val="en-GB"/>
        </w:rPr>
        <w:t xml:space="preserve"> Papers</w:t>
      </w:r>
    </w:p>
    <w:bookmarkEnd w:id="4"/>
    <w:p w:rsidR="00003C10" w:rsidRDefault="00AA5BA0" w:rsidP="00531C24">
      <w:p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After </w:t>
      </w:r>
      <w:proofErr w:type="gramStart"/>
      <w:r>
        <w:rPr>
          <w:rFonts w:ascii="Times New Roman" w:hAnsi="Times New Roman"/>
          <w:sz w:val="24"/>
          <w:szCs w:val="24"/>
          <w:lang w:val="en-GB"/>
        </w:rPr>
        <w:t>complet</w:t>
      </w:r>
      <w:r w:rsidR="008423BD">
        <w:rPr>
          <w:rFonts w:ascii="Times New Roman" w:hAnsi="Times New Roman"/>
          <w:sz w:val="24"/>
          <w:szCs w:val="24"/>
          <w:lang w:val="en-GB"/>
        </w:rPr>
        <w:t>ing</w:t>
      </w:r>
      <w:proofErr w:type="gramEnd"/>
      <w:r>
        <w:rPr>
          <w:rFonts w:ascii="Times New Roman" w:hAnsi="Times New Roman"/>
          <w:sz w:val="24"/>
          <w:szCs w:val="24"/>
          <w:lang w:val="en-GB"/>
        </w:rPr>
        <w:t xml:space="preserve"> the paper </w:t>
      </w:r>
      <w:r w:rsidR="008423BD">
        <w:rPr>
          <w:rFonts w:ascii="Times New Roman" w:hAnsi="Times New Roman"/>
          <w:sz w:val="24"/>
          <w:szCs w:val="24"/>
          <w:lang w:val="en-GB"/>
        </w:rPr>
        <w:t xml:space="preserve">corresponding author will </w:t>
      </w:r>
      <w:r>
        <w:rPr>
          <w:rFonts w:ascii="Times New Roman" w:hAnsi="Times New Roman"/>
          <w:sz w:val="24"/>
          <w:szCs w:val="24"/>
          <w:lang w:val="en-GB"/>
        </w:rPr>
        <w:t xml:space="preserve">send paper for evaluation in </w:t>
      </w:r>
      <w:r w:rsidRPr="0016765F">
        <w:rPr>
          <w:rFonts w:ascii="Times New Roman" w:hAnsi="Times New Roman"/>
          <w:b/>
          <w:sz w:val="24"/>
          <w:szCs w:val="24"/>
          <w:lang w:val="en-GB"/>
        </w:rPr>
        <w:t>docx and pdf files</w:t>
      </w:r>
      <w:r>
        <w:rPr>
          <w:rFonts w:ascii="Times New Roman" w:hAnsi="Times New Roman"/>
          <w:sz w:val="24"/>
          <w:szCs w:val="24"/>
          <w:lang w:val="en-GB"/>
        </w:rPr>
        <w:t xml:space="preserve"> to </w:t>
      </w:r>
      <w:hyperlink r:id="rId14" w:history="1">
        <w:r w:rsidRPr="00C96DFB">
          <w:rPr>
            <w:rStyle w:val="Kpr"/>
            <w:rFonts w:ascii="Times New Roman" w:hAnsi="Times New Roman"/>
            <w:sz w:val="24"/>
            <w:szCs w:val="24"/>
            <w:lang w:val="en-GB"/>
          </w:rPr>
          <w:t>canbalkaya@aydin.edu.tr</w:t>
        </w:r>
      </w:hyperlink>
      <w:r>
        <w:rPr>
          <w:rFonts w:ascii="Times New Roman" w:hAnsi="Times New Roman"/>
          <w:sz w:val="24"/>
          <w:szCs w:val="24"/>
          <w:lang w:val="en-GB"/>
        </w:rPr>
        <w:t xml:space="preserve"> Do not send your figure</w:t>
      </w:r>
      <w:r w:rsidR="00EF57E8">
        <w:rPr>
          <w:rFonts w:ascii="Times New Roman" w:hAnsi="Times New Roman"/>
          <w:sz w:val="24"/>
          <w:szCs w:val="24"/>
          <w:lang w:val="en-GB"/>
        </w:rPr>
        <w:t>s</w:t>
      </w:r>
      <w:r>
        <w:rPr>
          <w:rFonts w:ascii="Times New Roman" w:hAnsi="Times New Roman"/>
          <w:sz w:val="24"/>
          <w:szCs w:val="24"/>
          <w:lang w:val="en-GB"/>
        </w:rPr>
        <w:t xml:space="preserve"> and tables as separate files. </w:t>
      </w:r>
      <w:r w:rsidR="002A413E">
        <w:rPr>
          <w:rFonts w:ascii="Times New Roman" w:hAnsi="Times New Roman"/>
          <w:sz w:val="24"/>
          <w:szCs w:val="24"/>
          <w:lang w:val="en-GB"/>
        </w:rPr>
        <w:t xml:space="preserve">Final submission date is </w:t>
      </w:r>
      <w:r w:rsidR="002A413E" w:rsidRPr="002E7A2A">
        <w:rPr>
          <w:rFonts w:ascii="Times New Roman" w:hAnsi="Times New Roman"/>
          <w:b/>
          <w:color w:val="FF0000"/>
          <w:sz w:val="24"/>
          <w:szCs w:val="24"/>
          <w:lang w:val="en-GB"/>
        </w:rPr>
        <w:t>May 3, 2021</w:t>
      </w:r>
      <w:r w:rsidR="002A413E">
        <w:rPr>
          <w:rFonts w:ascii="Times New Roman" w:hAnsi="Times New Roman"/>
          <w:sz w:val="24"/>
          <w:szCs w:val="24"/>
          <w:lang w:val="en-GB"/>
        </w:rPr>
        <w:t xml:space="preserve">. </w:t>
      </w:r>
      <w:r w:rsidR="00B926E7" w:rsidRPr="00F84F0E">
        <w:rPr>
          <w:rFonts w:ascii="Times New Roman" w:hAnsi="Times New Roman"/>
          <w:sz w:val="24"/>
          <w:szCs w:val="24"/>
          <w:shd w:val="clear" w:color="auto" w:fill="FFFFFF"/>
        </w:rPr>
        <w:t>All submitted papers are peer-reviewed by at least two reviewers.</w:t>
      </w:r>
      <w:r w:rsidR="00B926E7">
        <w:rPr>
          <w:rFonts w:ascii="Times New Roman" w:hAnsi="Times New Roman"/>
          <w:sz w:val="24"/>
          <w:szCs w:val="24"/>
          <w:shd w:val="clear" w:color="auto" w:fill="FFFFFF"/>
        </w:rPr>
        <w:t xml:space="preserve"> </w:t>
      </w:r>
      <w:r w:rsidR="00B4414F">
        <w:rPr>
          <w:rFonts w:ascii="Times New Roman" w:hAnsi="Times New Roman"/>
          <w:sz w:val="24"/>
          <w:szCs w:val="24"/>
          <w:lang w:val="en-GB"/>
        </w:rPr>
        <w:t>Final evaluation and notification for the a</w:t>
      </w:r>
      <w:r w:rsidR="002A413E">
        <w:rPr>
          <w:rFonts w:ascii="Times New Roman" w:hAnsi="Times New Roman"/>
          <w:sz w:val="24"/>
          <w:szCs w:val="24"/>
          <w:lang w:val="en-GB"/>
        </w:rPr>
        <w:t xml:space="preserve">ccepted papers </w:t>
      </w:r>
      <w:proofErr w:type="gramStart"/>
      <w:r w:rsidR="002A413E">
        <w:rPr>
          <w:rFonts w:ascii="Times New Roman" w:hAnsi="Times New Roman"/>
          <w:sz w:val="24"/>
          <w:szCs w:val="24"/>
          <w:lang w:val="en-GB"/>
        </w:rPr>
        <w:t xml:space="preserve">will be </w:t>
      </w:r>
      <w:r w:rsidR="00EF57E8">
        <w:rPr>
          <w:rFonts w:ascii="Times New Roman" w:hAnsi="Times New Roman"/>
          <w:sz w:val="24"/>
          <w:szCs w:val="24"/>
          <w:lang w:val="en-GB"/>
        </w:rPr>
        <w:t>announced</w:t>
      </w:r>
      <w:proofErr w:type="gramEnd"/>
      <w:r w:rsidR="00EF57E8">
        <w:rPr>
          <w:rFonts w:ascii="Times New Roman" w:hAnsi="Times New Roman"/>
          <w:sz w:val="24"/>
          <w:szCs w:val="24"/>
          <w:lang w:val="en-GB"/>
        </w:rPr>
        <w:t xml:space="preserve"> </w:t>
      </w:r>
      <w:r w:rsidR="00B4414F">
        <w:rPr>
          <w:rFonts w:ascii="Times New Roman" w:hAnsi="Times New Roman"/>
          <w:sz w:val="24"/>
          <w:szCs w:val="24"/>
          <w:lang w:val="en-GB"/>
        </w:rPr>
        <w:t xml:space="preserve">on </w:t>
      </w:r>
      <w:r w:rsidR="00B4414F" w:rsidRPr="002E7A2A">
        <w:rPr>
          <w:rFonts w:ascii="Times New Roman" w:hAnsi="Times New Roman"/>
          <w:b/>
          <w:color w:val="FF0000"/>
          <w:sz w:val="24"/>
          <w:szCs w:val="24"/>
          <w:lang w:val="en-GB"/>
        </w:rPr>
        <w:t>May 24, 2021</w:t>
      </w:r>
      <w:r w:rsidR="00B4414F">
        <w:rPr>
          <w:rFonts w:ascii="Times New Roman" w:hAnsi="Times New Roman"/>
          <w:sz w:val="24"/>
          <w:szCs w:val="24"/>
          <w:lang w:val="en-GB"/>
        </w:rPr>
        <w:t xml:space="preserve">. </w:t>
      </w:r>
      <w:r w:rsidR="008423BD">
        <w:rPr>
          <w:rFonts w:ascii="Times New Roman" w:hAnsi="Times New Roman"/>
          <w:sz w:val="24"/>
          <w:szCs w:val="24"/>
          <w:lang w:val="en-GB"/>
        </w:rPr>
        <w:t>If there are some corrections or remarks</w:t>
      </w:r>
      <w:r w:rsidR="00EF57E8">
        <w:rPr>
          <w:rFonts w:ascii="Times New Roman" w:hAnsi="Times New Roman"/>
          <w:sz w:val="24"/>
          <w:szCs w:val="24"/>
          <w:lang w:val="en-GB"/>
        </w:rPr>
        <w:t>,</w:t>
      </w:r>
      <w:r w:rsidR="008423BD">
        <w:rPr>
          <w:rFonts w:ascii="Times New Roman" w:hAnsi="Times New Roman"/>
          <w:sz w:val="24"/>
          <w:szCs w:val="24"/>
          <w:lang w:val="en-GB"/>
        </w:rPr>
        <w:t xml:space="preserve"> authors </w:t>
      </w:r>
      <w:proofErr w:type="gramStart"/>
      <w:r w:rsidR="008423BD">
        <w:rPr>
          <w:rFonts w:ascii="Times New Roman" w:hAnsi="Times New Roman"/>
          <w:sz w:val="24"/>
          <w:szCs w:val="24"/>
          <w:lang w:val="en-GB"/>
        </w:rPr>
        <w:t>will be informed</w:t>
      </w:r>
      <w:proofErr w:type="gramEnd"/>
      <w:r w:rsidR="008423BD">
        <w:rPr>
          <w:rFonts w:ascii="Times New Roman" w:hAnsi="Times New Roman"/>
          <w:sz w:val="24"/>
          <w:szCs w:val="24"/>
          <w:lang w:val="en-GB"/>
        </w:rPr>
        <w:t xml:space="preserve"> by the editor. </w:t>
      </w:r>
    </w:p>
    <w:p w:rsidR="00467A8C" w:rsidRDefault="008423BD" w:rsidP="00531C24">
      <w:p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All accepted conference papers </w:t>
      </w:r>
      <w:proofErr w:type="gramStart"/>
      <w:r>
        <w:rPr>
          <w:rFonts w:ascii="Times New Roman" w:hAnsi="Times New Roman"/>
          <w:sz w:val="24"/>
          <w:szCs w:val="24"/>
          <w:lang w:val="en-GB"/>
        </w:rPr>
        <w:t>will</w:t>
      </w:r>
      <w:proofErr w:type="gramEnd"/>
      <w:r>
        <w:rPr>
          <w:rFonts w:ascii="Times New Roman" w:hAnsi="Times New Roman"/>
          <w:sz w:val="24"/>
          <w:szCs w:val="24"/>
          <w:lang w:val="en-GB"/>
        </w:rPr>
        <w:t xml:space="preserve"> be put in conference web site </w:t>
      </w:r>
      <w:r w:rsidR="00003C10">
        <w:rPr>
          <w:rFonts w:ascii="Times New Roman" w:hAnsi="Times New Roman"/>
          <w:sz w:val="24"/>
          <w:szCs w:val="24"/>
          <w:lang w:val="en-GB"/>
        </w:rPr>
        <w:t xml:space="preserve">before the Conference </w:t>
      </w:r>
      <w:r w:rsidR="00EF57E8">
        <w:rPr>
          <w:rFonts w:ascii="Times New Roman" w:hAnsi="Times New Roman"/>
          <w:sz w:val="24"/>
          <w:szCs w:val="24"/>
          <w:lang w:val="en-GB"/>
        </w:rPr>
        <w:t xml:space="preserve">date </w:t>
      </w:r>
      <w:r w:rsidR="00003C10">
        <w:rPr>
          <w:rFonts w:ascii="Times New Roman" w:hAnsi="Times New Roman"/>
          <w:sz w:val="24"/>
          <w:szCs w:val="24"/>
          <w:lang w:val="en-GB"/>
        </w:rPr>
        <w:t xml:space="preserve">on June 14-15, 2021. </w:t>
      </w:r>
      <w:r w:rsidR="00D324A4">
        <w:rPr>
          <w:rFonts w:ascii="Times New Roman" w:hAnsi="Times New Roman"/>
          <w:sz w:val="24"/>
          <w:szCs w:val="24"/>
          <w:lang w:val="en-GB"/>
        </w:rPr>
        <w:t>Later</w:t>
      </w:r>
      <w:r w:rsidR="00C42A59">
        <w:rPr>
          <w:rFonts w:ascii="Times New Roman" w:hAnsi="Times New Roman"/>
          <w:sz w:val="24"/>
          <w:szCs w:val="24"/>
          <w:lang w:val="en-GB"/>
        </w:rPr>
        <w:t>,</w:t>
      </w:r>
      <w:r>
        <w:rPr>
          <w:rFonts w:ascii="Times New Roman" w:hAnsi="Times New Roman"/>
          <w:sz w:val="24"/>
          <w:szCs w:val="24"/>
          <w:lang w:val="en-GB"/>
        </w:rPr>
        <w:t xml:space="preserve"> </w:t>
      </w:r>
      <w:proofErr w:type="gramStart"/>
      <w:r w:rsidR="00003C10">
        <w:rPr>
          <w:rFonts w:ascii="Times New Roman" w:hAnsi="Times New Roman"/>
          <w:sz w:val="24"/>
          <w:szCs w:val="24"/>
          <w:lang w:val="en-GB"/>
        </w:rPr>
        <w:t>all papers</w:t>
      </w:r>
      <w:r>
        <w:rPr>
          <w:rFonts w:ascii="Times New Roman" w:hAnsi="Times New Roman"/>
          <w:sz w:val="24"/>
          <w:szCs w:val="24"/>
          <w:lang w:val="en-GB"/>
        </w:rPr>
        <w:t xml:space="preserve"> will be publish</w:t>
      </w:r>
      <w:r w:rsidR="00003C10">
        <w:rPr>
          <w:rFonts w:ascii="Times New Roman" w:hAnsi="Times New Roman"/>
          <w:sz w:val="24"/>
          <w:szCs w:val="24"/>
          <w:lang w:val="en-GB"/>
        </w:rPr>
        <w:t>ed</w:t>
      </w:r>
      <w:r>
        <w:rPr>
          <w:rFonts w:ascii="Times New Roman" w:hAnsi="Times New Roman"/>
          <w:sz w:val="24"/>
          <w:szCs w:val="24"/>
          <w:lang w:val="en-GB"/>
        </w:rPr>
        <w:t xml:space="preserve"> as pdf ICAIBDEA2021 Conference Book </w:t>
      </w:r>
      <w:r w:rsidR="00003C10">
        <w:rPr>
          <w:rFonts w:ascii="Times New Roman" w:hAnsi="Times New Roman"/>
          <w:sz w:val="24"/>
          <w:szCs w:val="24"/>
          <w:lang w:val="en-GB"/>
        </w:rPr>
        <w:t xml:space="preserve">including </w:t>
      </w:r>
      <w:r w:rsidR="00EF57E8">
        <w:rPr>
          <w:rFonts w:ascii="Times New Roman" w:hAnsi="Times New Roman"/>
          <w:sz w:val="24"/>
          <w:szCs w:val="24"/>
          <w:lang w:val="en-GB"/>
        </w:rPr>
        <w:t>i</w:t>
      </w:r>
      <w:r w:rsidR="00003C10">
        <w:rPr>
          <w:rFonts w:ascii="Times New Roman" w:hAnsi="Times New Roman"/>
          <w:sz w:val="24"/>
          <w:szCs w:val="24"/>
          <w:lang w:val="en-GB"/>
        </w:rPr>
        <w:t xml:space="preserve">nvited </w:t>
      </w:r>
      <w:r w:rsidR="00EF57E8">
        <w:rPr>
          <w:rFonts w:ascii="Times New Roman" w:hAnsi="Times New Roman"/>
          <w:sz w:val="24"/>
          <w:szCs w:val="24"/>
          <w:lang w:val="en-GB"/>
        </w:rPr>
        <w:t>k</w:t>
      </w:r>
      <w:r w:rsidR="00003C10">
        <w:rPr>
          <w:rFonts w:ascii="Times New Roman" w:hAnsi="Times New Roman"/>
          <w:sz w:val="24"/>
          <w:szCs w:val="24"/>
          <w:lang w:val="en-GB"/>
        </w:rPr>
        <w:t xml:space="preserve">eynote </w:t>
      </w:r>
      <w:r w:rsidR="00EF57E8">
        <w:rPr>
          <w:rFonts w:ascii="Times New Roman" w:hAnsi="Times New Roman"/>
          <w:sz w:val="24"/>
          <w:szCs w:val="24"/>
          <w:lang w:val="en-GB"/>
        </w:rPr>
        <w:t>s</w:t>
      </w:r>
      <w:r w:rsidR="00003C10">
        <w:rPr>
          <w:rFonts w:ascii="Times New Roman" w:hAnsi="Times New Roman"/>
          <w:sz w:val="24"/>
          <w:szCs w:val="24"/>
          <w:lang w:val="en-GB"/>
        </w:rPr>
        <w:t xml:space="preserve">peaker notes from Prof. David Arditi </w:t>
      </w:r>
      <w:r>
        <w:rPr>
          <w:rFonts w:ascii="Times New Roman" w:hAnsi="Times New Roman"/>
          <w:sz w:val="24"/>
          <w:szCs w:val="24"/>
          <w:lang w:val="en-GB"/>
        </w:rPr>
        <w:t xml:space="preserve">by </w:t>
      </w:r>
      <w:r w:rsidR="00EF57E8">
        <w:rPr>
          <w:rFonts w:ascii="Times New Roman" w:hAnsi="Times New Roman"/>
          <w:sz w:val="24"/>
          <w:szCs w:val="24"/>
          <w:lang w:val="en-GB"/>
        </w:rPr>
        <w:t>e</w:t>
      </w:r>
      <w:r>
        <w:rPr>
          <w:rFonts w:ascii="Times New Roman" w:hAnsi="Times New Roman"/>
          <w:sz w:val="24"/>
          <w:szCs w:val="24"/>
          <w:lang w:val="en-GB"/>
        </w:rPr>
        <w:t>ditor Prof.Dr</w:t>
      </w:r>
      <w:proofErr w:type="gramEnd"/>
      <w:r>
        <w:rPr>
          <w:rFonts w:ascii="Times New Roman" w:hAnsi="Times New Roman"/>
          <w:sz w:val="24"/>
          <w:szCs w:val="24"/>
          <w:lang w:val="en-GB"/>
        </w:rPr>
        <w:t>. Can Balkaya</w:t>
      </w:r>
      <w:r w:rsidR="00003C10">
        <w:rPr>
          <w:rFonts w:ascii="Times New Roman" w:hAnsi="Times New Roman"/>
          <w:sz w:val="24"/>
          <w:szCs w:val="24"/>
          <w:lang w:val="en-GB"/>
        </w:rPr>
        <w:t>.</w:t>
      </w:r>
      <w:r w:rsidR="00B17FC4">
        <w:rPr>
          <w:rFonts w:ascii="Times New Roman" w:hAnsi="Times New Roman"/>
          <w:sz w:val="24"/>
          <w:szCs w:val="24"/>
          <w:lang w:val="en-GB"/>
        </w:rPr>
        <w:t xml:space="preserve"> </w:t>
      </w:r>
      <w:r w:rsidR="00467A8C">
        <w:rPr>
          <w:rFonts w:ascii="Times New Roman" w:hAnsi="Times New Roman"/>
          <w:sz w:val="24"/>
          <w:szCs w:val="24"/>
          <w:lang w:val="en-GB"/>
        </w:rPr>
        <w:t xml:space="preserve"> Best selected 10-20 conference papers </w:t>
      </w:r>
      <w:proofErr w:type="gramStart"/>
      <w:r w:rsidR="00467A8C">
        <w:rPr>
          <w:rFonts w:ascii="Times New Roman" w:hAnsi="Times New Roman"/>
          <w:sz w:val="24"/>
          <w:szCs w:val="24"/>
          <w:lang w:val="en-GB"/>
        </w:rPr>
        <w:t>will be recommended</w:t>
      </w:r>
      <w:proofErr w:type="gramEnd"/>
      <w:r w:rsidR="00467A8C">
        <w:rPr>
          <w:rFonts w:ascii="Times New Roman" w:hAnsi="Times New Roman"/>
          <w:sz w:val="24"/>
          <w:szCs w:val="24"/>
          <w:lang w:val="en-GB"/>
        </w:rPr>
        <w:t xml:space="preserve"> for: International Journal of Engineering Science and Application (IJESA), International Journal of Electronics, Mechanical and Mechatronics Engineering (IJEMME) and Euras Journal of Engineering and Applied Sciences (EJEAS).</w:t>
      </w:r>
    </w:p>
    <w:p w:rsidR="008C439D" w:rsidRDefault="008C439D" w:rsidP="00467A8C">
      <w:pPr>
        <w:spacing w:after="0" w:line="240" w:lineRule="auto"/>
        <w:jc w:val="both"/>
        <w:rPr>
          <w:rFonts w:ascii="Times New Roman" w:hAnsi="Times New Roman"/>
          <w:sz w:val="24"/>
          <w:szCs w:val="24"/>
          <w:lang w:val="en-GB"/>
        </w:rPr>
      </w:pPr>
    </w:p>
    <w:p w:rsidR="00B4414F" w:rsidRDefault="00B4414F" w:rsidP="00467A8C">
      <w:pPr>
        <w:numPr>
          <w:ilvl w:val="1"/>
          <w:numId w:val="10"/>
        </w:numPr>
        <w:spacing w:after="0" w:line="480" w:lineRule="auto"/>
        <w:ind w:left="357" w:hanging="357"/>
        <w:jc w:val="both"/>
        <w:rPr>
          <w:rFonts w:ascii="Times New Roman" w:hAnsi="Times New Roman"/>
          <w:i/>
          <w:sz w:val="24"/>
          <w:szCs w:val="24"/>
          <w:lang w:val="en-GB"/>
        </w:rPr>
      </w:pPr>
      <w:r>
        <w:rPr>
          <w:rFonts w:ascii="Times New Roman" w:hAnsi="Times New Roman"/>
          <w:i/>
          <w:sz w:val="24"/>
          <w:szCs w:val="24"/>
          <w:lang w:val="en-GB"/>
        </w:rPr>
        <w:t xml:space="preserve">    Presentation of</w:t>
      </w:r>
      <w:r w:rsidRPr="003B077C">
        <w:rPr>
          <w:rFonts w:ascii="Times New Roman" w:hAnsi="Times New Roman"/>
          <w:i/>
          <w:sz w:val="24"/>
          <w:szCs w:val="24"/>
          <w:lang w:val="en-GB"/>
        </w:rPr>
        <w:t xml:space="preserve"> Papers</w:t>
      </w:r>
    </w:p>
    <w:p w:rsidR="00B4414F" w:rsidRDefault="00B4414F" w:rsidP="00531C24">
      <w:pPr>
        <w:spacing w:after="120" w:line="240" w:lineRule="auto"/>
        <w:jc w:val="both"/>
        <w:rPr>
          <w:rFonts w:ascii="Times New Roman" w:hAnsi="Times New Roman"/>
          <w:color w:val="353535"/>
          <w:sz w:val="24"/>
          <w:szCs w:val="24"/>
          <w:shd w:val="clear" w:color="auto" w:fill="FFFFFF"/>
          <w:lang w:val="en-US"/>
        </w:rPr>
      </w:pPr>
      <w:r w:rsidRPr="00B4414F">
        <w:rPr>
          <w:rFonts w:ascii="Times New Roman" w:hAnsi="Times New Roman"/>
          <w:color w:val="353535"/>
          <w:sz w:val="24"/>
          <w:szCs w:val="24"/>
          <w:shd w:val="clear" w:color="auto" w:fill="FFFFFF"/>
          <w:lang w:val="en-US"/>
        </w:rPr>
        <w:t xml:space="preserve">The safety and well-being of all conference participants is our priority. </w:t>
      </w:r>
      <w:proofErr w:type="gramStart"/>
      <w:r w:rsidRPr="00B4414F">
        <w:rPr>
          <w:rFonts w:ascii="Times New Roman" w:hAnsi="Times New Roman"/>
          <w:color w:val="353535"/>
          <w:sz w:val="24"/>
          <w:szCs w:val="24"/>
          <w:shd w:val="clear" w:color="auto" w:fill="FFFFFF"/>
          <w:lang w:val="en-US"/>
        </w:rPr>
        <w:t xml:space="preserve">After studying and evaluating the recent Covid-19 announcements, guidance, and news released by relevant national and international departments, we are sorry to announce that ICAIBDEA2021, scheduled to be held </w:t>
      </w:r>
      <w:r w:rsidRPr="002E7A2A">
        <w:rPr>
          <w:rFonts w:ascii="Times New Roman" w:hAnsi="Times New Roman"/>
          <w:b/>
          <w:color w:val="FF0000"/>
          <w:sz w:val="24"/>
          <w:szCs w:val="24"/>
          <w:shd w:val="clear" w:color="auto" w:fill="FFFFFF"/>
          <w:lang w:val="en-US"/>
        </w:rPr>
        <w:t>June 14-15, 2021</w:t>
      </w:r>
      <w:r w:rsidRPr="00B4414F">
        <w:rPr>
          <w:rFonts w:ascii="Times New Roman" w:hAnsi="Times New Roman"/>
          <w:color w:val="353535"/>
          <w:sz w:val="24"/>
          <w:szCs w:val="24"/>
          <w:shd w:val="clear" w:color="auto" w:fill="FFFFFF"/>
          <w:lang w:val="en-US"/>
        </w:rPr>
        <w:t xml:space="preserve"> at Istanbul Aydin University in Istanbul, Turkey will no longer be held as a face to face or hybrid conference, but rather as an online conference on the same dates.</w:t>
      </w:r>
      <w:proofErr w:type="gramEnd"/>
      <w:r w:rsidRPr="00B4414F">
        <w:rPr>
          <w:rFonts w:ascii="Times New Roman" w:hAnsi="Times New Roman"/>
          <w:color w:val="353535"/>
          <w:sz w:val="24"/>
          <w:szCs w:val="24"/>
          <w:shd w:val="clear" w:color="auto" w:fill="FFFFFF"/>
          <w:lang w:val="en-US"/>
        </w:rPr>
        <w:t xml:space="preserve"> ZOOM information will be shared with Conference Programme in our web site.</w:t>
      </w:r>
      <w:r>
        <w:rPr>
          <w:rFonts w:ascii="Times New Roman" w:hAnsi="Times New Roman"/>
          <w:color w:val="353535"/>
          <w:sz w:val="24"/>
          <w:szCs w:val="24"/>
          <w:shd w:val="clear" w:color="auto" w:fill="FFFFFF"/>
          <w:lang w:val="en-US"/>
        </w:rPr>
        <w:t xml:space="preserve"> </w:t>
      </w:r>
      <w:r w:rsidR="00B926E7">
        <w:rPr>
          <w:rFonts w:ascii="Times New Roman" w:hAnsi="Times New Roman"/>
          <w:color w:val="353535"/>
          <w:sz w:val="24"/>
          <w:szCs w:val="24"/>
          <w:shd w:val="clear" w:color="auto" w:fill="FFFFFF"/>
          <w:lang w:val="en-US"/>
        </w:rPr>
        <w:t xml:space="preserve"> Presenters have 15 minutes for online presentation and 5 minutes for Q/</w:t>
      </w:r>
      <w:proofErr w:type="gramStart"/>
      <w:r w:rsidR="00B926E7">
        <w:rPr>
          <w:rFonts w:ascii="Times New Roman" w:hAnsi="Times New Roman"/>
          <w:color w:val="353535"/>
          <w:sz w:val="24"/>
          <w:szCs w:val="24"/>
          <w:shd w:val="clear" w:color="auto" w:fill="FFFFFF"/>
          <w:lang w:val="en-US"/>
        </w:rPr>
        <w:t>A</w:t>
      </w:r>
      <w:proofErr w:type="gramEnd"/>
      <w:r w:rsidR="00B926E7">
        <w:rPr>
          <w:rFonts w:ascii="Times New Roman" w:hAnsi="Times New Roman"/>
          <w:color w:val="353535"/>
          <w:sz w:val="24"/>
          <w:szCs w:val="24"/>
          <w:shd w:val="clear" w:color="auto" w:fill="FFFFFF"/>
          <w:lang w:val="en-US"/>
        </w:rPr>
        <w:t xml:space="preserve"> in ZOOM.</w:t>
      </w:r>
      <w:r w:rsidR="00C42A59">
        <w:rPr>
          <w:rFonts w:ascii="Times New Roman" w:hAnsi="Times New Roman"/>
          <w:color w:val="353535"/>
          <w:sz w:val="24"/>
          <w:szCs w:val="24"/>
          <w:shd w:val="clear" w:color="auto" w:fill="FFFFFF"/>
          <w:lang w:val="en-US"/>
        </w:rPr>
        <w:t xml:space="preserve"> Presenters name will be included in the Conference Programme.</w:t>
      </w:r>
    </w:p>
    <w:p w:rsidR="008C439D" w:rsidRPr="00B926E7" w:rsidRDefault="008C439D" w:rsidP="008423BD">
      <w:pPr>
        <w:spacing w:after="0" w:line="240" w:lineRule="auto"/>
        <w:jc w:val="both"/>
        <w:rPr>
          <w:rFonts w:ascii="Times New Roman" w:hAnsi="Times New Roman"/>
          <w:color w:val="353535"/>
          <w:sz w:val="24"/>
          <w:szCs w:val="24"/>
          <w:shd w:val="clear" w:color="auto" w:fill="FFFFFF"/>
          <w:lang w:val="en-US"/>
        </w:rPr>
      </w:pPr>
    </w:p>
    <w:p w:rsidR="0002522D" w:rsidRPr="003B077C" w:rsidRDefault="00EA25F9" w:rsidP="008423BD">
      <w:pPr>
        <w:numPr>
          <w:ilvl w:val="0"/>
          <w:numId w:val="1"/>
        </w:numPr>
        <w:spacing w:after="0" w:line="480" w:lineRule="auto"/>
        <w:ind w:left="357" w:hanging="357"/>
        <w:jc w:val="both"/>
        <w:rPr>
          <w:rFonts w:ascii="Times New Roman" w:hAnsi="Times New Roman"/>
          <w:sz w:val="24"/>
          <w:szCs w:val="24"/>
          <w:lang w:val="en-GB"/>
        </w:rPr>
      </w:pPr>
      <w:r w:rsidRPr="003B077C">
        <w:rPr>
          <w:rFonts w:ascii="Times New Roman" w:hAnsi="Times New Roman"/>
          <w:b/>
          <w:sz w:val="24"/>
          <w:szCs w:val="24"/>
          <w:lang w:val="en-GB"/>
        </w:rPr>
        <w:t>Conclusion</w:t>
      </w:r>
    </w:p>
    <w:p w:rsidR="005F3490" w:rsidRDefault="00840747" w:rsidP="00B16BEE">
      <w:pPr>
        <w:spacing w:after="120" w:line="240" w:lineRule="auto"/>
        <w:jc w:val="both"/>
        <w:rPr>
          <w:rFonts w:ascii="Times New Roman" w:hAnsi="Times New Roman"/>
          <w:sz w:val="24"/>
          <w:szCs w:val="24"/>
          <w:lang w:val="en-GB"/>
        </w:rPr>
      </w:pPr>
      <w:r w:rsidRPr="003B077C">
        <w:rPr>
          <w:rFonts w:ascii="Times New Roman" w:hAnsi="Times New Roman"/>
          <w:sz w:val="24"/>
          <w:szCs w:val="24"/>
          <w:lang w:val="en-GB"/>
        </w:rPr>
        <w:t>The conclusion section should emphasize the main contribution of the article to literature. Author may also explain why the work is important, what are the novelties or possible applications and extensions. Do not replicate the abstract or sentences given in main text as the conclusion.</w:t>
      </w:r>
    </w:p>
    <w:p w:rsidR="008C439D" w:rsidRPr="003B077C" w:rsidRDefault="008C439D" w:rsidP="008423BD">
      <w:pPr>
        <w:spacing w:after="0" w:line="240" w:lineRule="auto"/>
        <w:jc w:val="both"/>
        <w:rPr>
          <w:rFonts w:ascii="Times New Roman" w:hAnsi="Times New Roman"/>
          <w:sz w:val="24"/>
          <w:szCs w:val="24"/>
          <w:lang w:val="en-GB"/>
        </w:rPr>
      </w:pPr>
    </w:p>
    <w:p w:rsidR="00A718B9" w:rsidRPr="003B077C" w:rsidRDefault="00A718B9" w:rsidP="008423BD">
      <w:pPr>
        <w:spacing w:after="0" w:line="480" w:lineRule="auto"/>
        <w:jc w:val="both"/>
        <w:rPr>
          <w:rFonts w:ascii="Times New Roman" w:hAnsi="Times New Roman"/>
          <w:b/>
          <w:sz w:val="24"/>
          <w:szCs w:val="24"/>
          <w:lang w:val="en-GB"/>
        </w:rPr>
      </w:pPr>
      <w:r w:rsidRPr="003B077C">
        <w:rPr>
          <w:rFonts w:ascii="Times New Roman" w:hAnsi="Times New Roman"/>
          <w:b/>
          <w:sz w:val="24"/>
          <w:szCs w:val="24"/>
          <w:lang w:val="en-GB"/>
        </w:rPr>
        <w:t>Acknowledgements</w:t>
      </w:r>
    </w:p>
    <w:p w:rsidR="00A548A3" w:rsidRDefault="00840747" w:rsidP="00531C24">
      <w:pPr>
        <w:spacing w:after="120" w:line="240" w:lineRule="auto"/>
        <w:jc w:val="both"/>
        <w:rPr>
          <w:rFonts w:ascii="Times New Roman" w:hAnsi="Times New Roman"/>
          <w:noProof/>
          <w:sz w:val="24"/>
          <w:szCs w:val="24"/>
          <w:lang w:val="en-GB"/>
        </w:rPr>
      </w:pPr>
      <w:r w:rsidRPr="003B077C">
        <w:rPr>
          <w:rFonts w:ascii="Times New Roman" w:hAnsi="Times New Roman"/>
          <w:noProof/>
          <w:sz w:val="24"/>
          <w:szCs w:val="24"/>
          <w:lang w:val="en-GB"/>
        </w:rPr>
        <w:t>Author may acknowledge to any person, institution or department that supported to any part of study.</w:t>
      </w:r>
    </w:p>
    <w:p w:rsidR="008C439D" w:rsidRPr="003B077C" w:rsidRDefault="008C439D" w:rsidP="008423BD">
      <w:pPr>
        <w:spacing w:after="0" w:line="240" w:lineRule="auto"/>
        <w:jc w:val="both"/>
        <w:rPr>
          <w:rFonts w:ascii="Times New Roman" w:hAnsi="Times New Roman"/>
          <w:noProof/>
          <w:sz w:val="24"/>
          <w:szCs w:val="24"/>
          <w:lang w:val="en-GB"/>
        </w:rPr>
      </w:pPr>
    </w:p>
    <w:p w:rsidR="00A718B9" w:rsidRPr="003B077C" w:rsidRDefault="00A718B9" w:rsidP="008423BD">
      <w:pPr>
        <w:spacing w:after="0" w:line="480" w:lineRule="auto"/>
        <w:jc w:val="both"/>
        <w:rPr>
          <w:rFonts w:ascii="Times New Roman" w:hAnsi="Times New Roman"/>
          <w:b/>
          <w:sz w:val="24"/>
          <w:szCs w:val="24"/>
          <w:lang w:val="en-GB"/>
        </w:rPr>
      </w:pPr>
      <w:r w:rsidRPr="003B077C">
        <w:rPr>
          <w:rFonts w:ascii="Times New Roman" w:hAnsi="Times New Roman"/>
          <w:b/>
          <w:sz w:val="24"/>
          <w:szCs w:val="24"/>
          <w:lang w:val="en-GB"/>
        </w:rPr>
        <w:t>References</w:t>
      </w:r>
    </w:p>
    <w:p w:rsidR="00840747" w:rsidRPr="003B077C" w:rsidRDefault="00840747" w:rsidP="0007032C">
      <w:pPr>
        <w:numPr>
          <w:ilvl w:val="0"/>
          <w:numId w:val="6"/>
        </w:numPr>
        <w:spacing w:after="120" w:line="240" w:lineRule="auto"/>
        <w:ind w:left="284" w:hanging="284"/>
        <w:jc w:val="both"/>
        <w:rPr>
          <w:rFonts w:ascii="Times New Roman" w:hAnsi="Times New Roman"/>
          <w:sz w:val="24"/>
          <w:szCs w:val="24"/>
          <w:lang w:val="en-GB"/>
        </w:rPr>
      </w:pPr>
      <w:r w:rsidRPr="003B077C">
        <w:rPr>
          <w:rFonts w:ascii="Times New Roman" w:hAnsi="Times New Roman"/>
          <w:sz w:val="24"/>
          <w:szCs w:val="24"/>
          <w:lang w:val="en-GB"/>
        </w:rPr>
        <w:t xml:space="preserve">J. Clerk Maxwell, </w:t>
      </w:r>
      <w:proofErr w:type="gramStart"/>
      <w:r w:rsidRPr="003B077C">
        <w:rPr>
          <w:rFonts w:ascii="Times New Roman" w:hAnsi="Times New Roman"/>
          <w:sz w:val="24"/>
          <w:szCs w:val="24"/>
          <w:lang w:val="en-GB"/>
        </w:rPr>
        <w:t>A</w:t>
      </w:r>
      <w:proofErr w:type="gramEnd"/>
      <w:r w:rsidRPr="003B077C">
        <w:rPr>
          <w:rFonts w:ascii="Times New Roman" w:hAnsi="Times New Roman"/>
          <w:sz w:val="24"/>
          <w:szCs w:val="24"/>
          <w:lang w:val="en-GB"/>
        </w:rPr>
        <w:t xml:space="preserve"> Treatise on Electricity and Magnetism, 3rd ed., vol. 2. Oxford:</w:t>
      </w:r>
      <w:r w:rsidR="0026746C">
        <w:rPr>
          <w:rFonts w:ascii="Times New Roman" w:hAnsi="Times New Roman"/>
          <w:sz w:val="24"/>
          <w:szCs w:val="24"/>
          <w:lang w:val="en-GB"/>
        </w:rPr>
        <w:t xml:space="preserve"> </w:t>
      </w:r>
      <w:r w:rsidRPr="003B077C">
        <w:rPr>
          <w:rFonts w:ascii="Times New Roman" w:hAnsi="Times New Roman"/>
          <w:sz w:val="24"/>
          <w:szCs w:val="24"/>
          <w:lang w:val="en-GB"/>
        </w:rPr>
        <w:t>Clarendon Press, 1892, pp.68-73. (Book)</w:t>
      </w:r>
    </w:p>
    <w:p w:rsidR="00840747" w:rsidRPr="003B077C" w:rsidRDefault="00840747" w:rsidP="0007032C">
      <w:pPr>
        <w:numPr>
          <w:ilvl w:val="0"/>
          <w:numId w:val="6"/>
        </w:numPr>
        <w:spacing w:after="120" w:line="240" w:lineRule="auto"/>
        <w:ind w:left="284" w:hanging="284"/>
        <w:jc w:val="both"/>
        <w:rPr>
          <w:rFonts w:ascii="Times New Roman" w:hAnsi="Times New Roman"/>
          <w:sz w:val="24"/>
          <w:szCs w:val="24"/>
          <w:lang w:val="en-GB"/>
        </w:rPr>
      </w:pPr>
      <w:r w:rsidRPr="003B077C">
        <w:rPr>
          <w:rFonts w:ascii="Times New Roman" w:hAnsi="Times New Roman"/>
          <w:sz w:val="24"/>
          <w:szCs w:val="24"/>
          <w:lang w:val="en-GB"/>
        </w:rPr>
        <w:t xml:space="preserve">H. Poor, </w:t>
      </w:r>
      <w:proofErr w:type="gramStart"/>
      <w:r w:rsidRPr="003B077C">
        <w:rPr>
          <w:rFonts w:ascii="Times New Roman" w:hAnsi="Times New Roman"/>
          <w:sz w:val="24"/>
          <w:szCs w:val="24"/>
          <w:lang w:val="en-GB"/>
        </w:rPr>
        <w:t>An</w:t>
      </w:r>
      <w:proofErr w:type="gramEnd"/>
      <w:r w:rsidRPr="003B077C">
        <w:rPr>
          <w:rFonts w:ascii="Times New Roman" w:hAnsi="Times New Roman"/>
          <w:sz w:val="24"/>
          <w:szCs w:val="24"/>
          <w:lang w:val="en-GB"/>
        </w:rPr>
        <w:t xml:space="preserve"> Introduction to Signal Detection and Estimation, New York: Springer-Verlag, 1985, </w:t>
      </w:r>
      <w:r w:rsidR="003F574A">
        <w:rPr>
          <w:rFonts w:ascii="Times New Roman" w:hAnsi="Times New Roman"/>
          <w:sz w:val="24"/>
          <w:szCs w:val="24"/>
          <w:lang w:val="en-GB"/>
        </w:rPr>
        <w:t>C</w:t>
      </w:r>
      <w:r w:rsidRPr="003B077C">
        <w:rPr>
          <w:rFonts w:ascii="Times New Roman" w:hAnsi="Times New Roman"/>
          <w:sz w:val="24"/>
          <w:szCs w:val="24"/>
          <w:lang w:val="en-GB"/>
        </w:rPr>
        <w:t>h. 4. (Book Chapter)</w:t>
      </w:r>
    </w:p>
    <w:p w:rsidR="00840747" w:rsidRPr="003B077C" w:rsidRDefault="00840747" w:rsidP="0007032C">
      <w:pPr>
        <w:numPr>
          <w:ilvl w:val="0"/>
          <w:numId w:val="6"/>
        </w:numPr>
        <w:spacing w:after="120" w:line="240" w:lineRule="auto"/>
        <w:ind w:left="284" w:hanging="284"/>
        <w:jc w:val="both"/>
        <w:rPr>
          <w:rFonts w:ascii="Times New Roman" w:hAnsi="Times New Roman"/>
          <w:sz w:val="24"/>
          <w:szCs w:val="24"/>
          <w:lang w:val="en-GB"/>
        </w:rPr>
      </w:pPr>
      <w:r w:rsidRPr="003B077C">
        <w:rPr>
          <w:rFonts w:ascii="Times New Roman" w:hAnsi="Times New Roman"/>
          <w:sz w:val="24"/>
          <w:szCs w:val="24"/>
          <w:lang w:val="en-GB"/>
        </w:rPr>
        <w:t>Y. Yorozu, M. Hirano, K. Oka, and Y. Tagawa, “Electron spectroscopy studies on magneto-optical media and plastic substrate interface”, IEEE Transl. J. Magn. Japan, vol. 2, pp. 740-741, August 1987. (Article)</w:t>
      </w:r>
    </w:p>
    <w:p w:rsidR="00840747" w:rsidRPr="003B077C" w:rsidRDefault="00840747" w:rsidP="0007032C">
      <w:pPr>
        <w:numPr>
          <w:ilvl w:val="0"/>
          <w:numId w:val="6"/>
        </w:numPr>
        <w:spacing w:after="120" w:line="240" w:lineRule="auto"/>
        <w:ind w:left="284" w:hanging="284"/>
        <w:jc w:val="both"/>
        <w:rPr>
          <w:rFonts w:ascii="Times New Roman" w:hAnsi="Times New Roman"/>
          <w:sz w:val="24"/>
          <w:szCs w:val="24"/>
          <w:lang w:val="en-GB"/>
        </w:rPr>
      </w:pPr>
      <w:r w:rsidRPr="003B077C">
        <w:rPr>
          <w:rFonts w:ascii="Times New Roman" w:hAnsi="Times New Roman"/>
          <w:sz w:val="24"/>
          <w:szCs w:val="24"/>
          <w:lang w:val="en-GB"/>
        </w:rPr>
        <w:t xml:space="preserve">E. Kabalcı, E. Irmak, I. Çolak, “Design of an AC-DC-AC converter for wind turbines”, International Journal of Energy Research, Wiley Interscience, </w:t>
      </w:r>
      <w:proofErr w:type="gramStart"/>
      <w:r w:rsidRPr="003B077C">
        <w:rPr>
          <w:rFonts w:ascii="Times New Roman" w:hAnsi="Times New Roman"/>
          <w:sz w:val="24"/>
          <w:szCs w:val="24"/>
          <w:lang w:val="en-GB"/>
        </w:rPr>
        <w:t>DOI</w:t>
      </w:r>
      <w:proofErr w:type="gramEnd"/>
      <w:r w:rsidRPr="003B077C">
        <w:rPr>
          <w:rFonts w:ascii="Times New Roman" w:hAnsi="Times New Roman"/>
          <w:sz w:val="24"/>
          <w:szCs w:val="24"/>
          <w:lang w:val="en-GB"/>
        </w:rPr>
        <w:t>: 10.1002/er.1770, Vol. 36, No. 2, pp. 169-175. (Article)</w:t>
      </w:r>
    </w:p>
    <w:p w:rsidR="00840747" w:rsidRPr="003B077C" w:rsidRDefault="00840747" w:rsidP="0007032C">
      <w:pPr>
        <w:numPr>
          <w:ilvl w:val="0"/>
          <w:numId w:val="6"/>
        </w:numPr>
        <w:spacing w:after="120" w:line="240" w:lineRule="auto"/>
        <w:ind w:left="284" w:hanging="284"/>
        <w:jc w:val="both"/>
        <w:rPr>
          <w:rFonts w:ascii="Times New Roman" w:hAnsi="Times New Roman"/>
          <w:sz w:val="24"/>
          <w:szCs w:val="24"/>
          <w:lang w:val="en-GB"/>
        </w:rPr>
      </w:pPr>
      <w:r w:rsidRPr="003B077C">
        <w:rPr>
          <w:rFonts w:ascii="Times New Roman" w:hAnsi="Times New Roman"/>
          <w:sz w:val="24"/>
          <w:szCs w:val="24"/>
          <w:lang w:val="en-GB"/>
        </w:rPr>
        <w:t xml:space="preserve">I. Çolak, E. Kabalci, R. Bayindir R., and S. Sagiroglu, “The design and analysis of a 5-level cascaded voltage source inverter with low THD”, </w:t>
      </w:r>
      <w:proofErr w:type="gramStart"/>
      <w:r w:rsidRPr="003B077C">
        <w:rPr>
          <w:rFonts w:ascii="Times New Roman" w:hAnsi="Times New Roman"/>
          <w:sz w:val="24"/>
          <w:szCs w:val="24"/>
          <w:lang w:val="en-GB"/>
        </w:rPr>
        <w:t>2nd</w:t>
      </w:r>
      <w:proofErr w:type="gramEnd"/>
      <w:r w:rsidRPr="003B077C">
        <w:rPr>
          <w:rFonts w:ascii="Times New Roman" w:hAnsi="Times New Roman"/>
          <w:sz w:val="24"/>
          <w:szCs w:val="24"/>
          <w:lang w:val="en-GB"/>
        </w:rPr>
        <w:t xml:space="preserve"> PowerEng Conference, Lisbon, pp. 575-580, 18-20 March 2009. (Conference Paper)</w:t>
      </w:r>
    </w:p>
    <w:p w:rsidR="00B37C87" w:rsidRPr="003B077C" w:rsidRDefault="00840747" w:rsidP="0007032C">
      <w:pPr>
        <w:numPr>
          <w:ilvl w:val="0"/>
          <w:numId w:val="6"/>
        </w:numPr>
        <w:spacing w:after="120" w:line="240" w:lineRule="auto"/>
        <w:ind w:left="284" w:hanging="284"/>
        <w:jc w:val="both"/>
        <w:rPr>
          <w:rFonts w:ascii="Times New Roman" w:hAnsi="Times New Roman"/>
          <w:sz w:val="24"/>
          <w:szCs w:val="24"/>
          <w:lang w:val="en-GB"/>
        </w:rPr>
      </w:pPr>
      <w:r w:rsidRPr="003B077C">
        <w:rPr>
          <w:rFonts w:ascii="Times New Roman" w:hAnsi="Times New Roman"/>
          <w:sz w:val="24"/>
          <w:szCs w:val="24"/>
          <w:lang w:val="en-GB"/>
        </w:rPr>
        <w:t xml:space="preserve">IEEE Standard 519-1992, </w:t>
      </w:r>
      <w:proofErr w:type="gramStart"/>
      <w:r w:rsidRPr="003B077C">
        <w:rPr>
          <w:rFonts w:ascii="Times New Roman" w:hAnsi="Times New Roman"/>
          <w:sz w:val="24"/>
          <w:szCs w:val="24"/>
          <w:lang w:val="en-GB"/>
        </w:rPr>
        <w:t>Recommended</w:t>
      </w:r>
      <w:proofErr w:type="gramEnd"/>
      <w:r w:rsidRPr="003B077C">
        <w:rPr>
          <w:rFonts w:ascii="Times New Roman" w:hAnsi="Times New Roman"/>
          <w:sz w:val="24"/>
          <w:szCs w:val="24"/>
          <w:lang w:val="en-GB"/>
        </w:rPr>
        <w:t xml:space="preserve"> practices and requirements for harmonic control in electrical power systems, The Institute of Electrical and Electronics Engineers, 1993. (Standards and Reports)</w:t>
      </w:r>
    </w:p>
    <w:p w:rsidR="002637B3" w:rsidRPr="003B077C" w:rsidRDefault="002637B3" w:rsidP="00D276B8">
      <w:pPr>
        <w:spacing w:after="120" w:line="240" w:lineRule="auto"/>
        <w:jc w:val="both"/>
        <w:rPr>
          <w:rFonts w:ascii="Times New Roman" w:hAnsi="Times New Roman"/>
          <w:sz w:val="24"/>
          <w:szCs w:val="24"/>
          <w:lang w:val="en-GB"/>
        </w:rPr>
        <w:sectPr w:rsidR="002637B3" w:rsidRPr="003B077C" w:rsidSect="00C47340">
          <w:footnotePr>
            <w:numFmt w:val="chicago"/>
            <w:numStart w:val="2"/>
          </w:footnotePr>
          <w:type w:val="continuous"/>
          <w:pgSz w:w="11906" w:h="16838"/>
          <w:pgMar w:top="1417" w:right="1417" w:bottom="1417" w:left="1417" w:header="708" w:footer="708" w:gutter="0"/>
          <w:cols w:space="340"/>
          <w:docGrid w:linePitch="360"/>
        </w:sectPr>
      </w:pPr>
    </w:p>
    <w:p w:rsidR="006B06AD" w:rsidRDefault="006B06AD" w:rsidP="00FB1808">
      <w:pPr>
        <w:spacing w:after="120" w:line="240" w:lineRule="auto"/>
        <w:jc w:val="both"/>
        <w:rPr>
          <w:rFonts w:ascii="Times New Roman" w:hAnsi="Times New Roman"/>
          <w:sz w:val="24"/>
          <w:szCs w:val="24"/>
          <w:lang w:val="en-GB"/>
        </w:rPr>
      </w:pPr>
    </w:p>
    <w:p w:rsidR="00AA5BA0" w:rsidRPr="003B077C" w:rsidRDefault="00AA5BA0" w:rsidP="00FB1808">
      <w:pPr>
        <w:spacing w:after="120" w:line="240" w:lineRule="auto"/>
        <w:jc w:val="both"/>
        <w:rPr>
          <w:rFonts w:ascii="Times New Roman" w:hAnsi="Times New Roman"/>
          <w:sz w:val="24"/>
          <w:szCs w:val="24"/>
          <w:lang w:val="en-GB"/>
        </w:rPr>
      </w:pPr>
    </w:p>
    <w:sectPr w:rsidR="00AA5BA0" w:rsidRPr="003B077C" w:rsidSect="00B16BEE">
      <w:footnotePr>
        <w:numFmt w:val="chicago"/>
        <w:numStart w:val="2"/>
      </w:footnotePr>
      <w:type w:val="continuous"/>
      <w:pgSz w:w="11906" w:h="16838"/>
      <w:pgMar w:top="1361" w:right="851" w:bottom="136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16" w:rsidRDefault="00545D16" w:rsidP="003B6A55">
      <w:pPr>
        <w:spacing w:after="0" w:line="240" w:lineRule="auto"/>
      </w:pPr>
      <w:r>
        <w:separator/>
      </w:r>
    </w:p>
  </w:endnote>
  <w:endnote w:type="continuationSeparator" w:id="0">
    <w:p w:rsidR="00545D16" w:rsidRDefault="00545D16" w:rsidP="003B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46" w:rsidRPr="00710046" w:rsidRDefault="00710046">
    <w:pPr>
      <w:pStyle w:val="AltBilgi"/>
      <w:jc w:val="right"/>
      <w:rPr>
        <w:rFonts w:ascii="Times New Roman" w:eastAsia="Times New Roman" w:hAnsi="Times New Roman"/>
      </w:rPr>
    </w:pPr>
    <w:r w:rsidRPr="00710046">
      <w:rPr>
        <w:rFonts w:ascii="Times New Roman" w:eastAsia="Times New Roman" w:hAnsi="Times New Roman"/>
      </w:rPr>
      <w:fldChar w:fldCharType="begin"/>
    </w:r>
    <w:r w:rsidRPr="00710046">
      <w:rPr>
        <w:rFonts w:ascii="Times New Roman" w:hAnsi="Times New Roman"/>
      </w:rPr>
      <w:instrText>PAGE   \* MERGEFORMAT</w:instrText>
    </w:r>
    <w:r w:rsidRPr="00710046">
      <w:rPr>
        <w:rFonts w:ascii="Times New Roman" w:eastAsia="Times New Roman" w:hAnsi="Times New Roman"/>
      </w:rPr>
      <w:fldChar w:fldCharType="separate"/>
    </w:r>
    <w:r w:rsidR="008B392B" w:rsidRPr="008B392B">
      <w:rPr>
        <w:rFonts w:ascii="Times New Roman" w:eastAsia="Times New Roman" w:hAnsi="Times New Roman"/>
        <w:noProof/>
      </w:rPr>
      <w:t>4</w:t>
    </w:r>
    <w:r w:rsidRPr="00710046">
      <w:rPr>
        <w:rFonts w:ascii="Times New Roman" w:eastAsia="Times New Roman" w:hAnsi="Times New Roman"/>
      </w:rPr>
      <w:fldChar w:fldCharType="end"/>
    </w:r>
  </w:p>
  <w:p w:rsidR="00710046" w:rsidRDefault="007100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1E1" w:rsidRPr="00CD11E1" w:rsidRDefault="00CD11E1">
    <w:pPr>
      <w:pStyle w:val="AltBilgi"/>
      <w:rPr>
        <w:rFonts w:ascii="Times New Roman" w:hAnsi="Times New Roman"/>
      </w:rPr>
    </w:pPr>
    <w:r>
      <w:tab/>
    </w:r>
    <w:r>
      <w:tab/>
      <w:t xml:space="preserve">   </w:t>
    </w:r>
    <w:r w:rsidRPr="00CD11E1">
      <w:rPr>
        <w:rFonts w:ascii="Times New Roman" w:hAnsi="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16" w:rsidRDefault="00545D16" w:rsidP="003B6A55">
      <w:pPr>
        <w:spacing w:after="0" w:line="240" w:lineRule="auto"/>
      </w:pPr>
      <w:r>
        <w:separator/>
      </w:r>
    </w:p>
  </w:footnote>
  <w:footnote w:type="continuationSeparator" w:id="0">
    <w:p w:rsidR="00545D16" w:rsidRDefault="00545D16" w:rsidP="003B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AD" w:rsidRPr="00583336" w:rsidRDefault="006B06AD" w:rsidP="006B06AD">
    <w:pPr>
      <w:pStyle w:val="stBilgi"/>
      <w:rPr>
        <w:rFonts w:ascii="Candara" w:hAnsi="Candara"/>
        <w:sz w:val="20"/>
        <w:lang w:val="en-GB"/>
      </w:rPr>
    </w:pPr>
    <w:r w:rsidRPr="00583336">
      <w:rPr>
        <w:rFonts w:ascii="Candara" w:hAnsi="Candara"/>
        <w:sz w:val="20"/>
        <w:lang w:val="en-GB"/>
      </w:rPr>
      <w:t>ARTICLE TEMPLATE CONTA</w:t>
    </w:r>
    <w:r>
      <w:rPr>
        <w:rFonts w:ascii="Candara" w:hAnsi="Candara"/>
        <w:sz w:val="20"/>
        <w:lang w:val="en-GB"/>
      </w:rPr>
      <w:t>INING AUTHOR GUI</w:t>
    </w:r>
    <w:r w:rsidRPr="00583336">
      <w:rPr>
        <w:rFonts w:ascii="Candara" w:hAnsi="Candara"/>
        <w:sz w:val="20"/>
        <w:lang w:val="en-GB"/>
      </w:rPr>
      <w:t>DEL</w:t>
    </w:r>
    <w:r>
      <w:rPr>
        <w:rFonts w:ascii="Candara" w:hAnsi="Candara"/>
        <w:sz w:val="20"/>
        <w:lang w:val="en-GB"/>
      </w:rPr>
      <w:t>I</w:t>
    </w:r>
    <w:r w:rsidRPr="00583336">
      <w:rPr>
        <w:rFonts w:ascii="Candara" w:hAnsi="Candara"/>
        <w:sz w:val="20"/>
        <w:lang w:val="en-GB"/>
      </w:rPr>
      <w:t xml:space="preserve">NES FOR </w:t>
    </w:r>
    <w:r>
      <w:rPr>
        <w:rFonts w:ascii="Candara" w:hAnsi="Candara"/>
        <w:sz w:val="20"/>
        <w:lang w:val="en-GB"/>
      </w:rPr>
      <w:t>ACCEPTED PAPERS</w:t>
    </w:r>
  </w:p>
  <w:p w:rsidR="006B06AD" w:rsidRPr="006B06AD" w:rsidRDefault="006B06AD" w:rsidP="006B06A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55" w:rsidRPr="00840747" w:rsidRDefault="00181685">
    <w:pPr>
      <w:pStyle w:val="stBilgi"/>
      <w:rPr>
        <w:rFonts w:ascii="Candara" w:hAnsi="Candara"/>
        <w:i/>
        <w:color w:val="000000"/>
        <w:sz w:val="20"/>
      </w:rPr>
    </w:pPr>
    <w:r>
      <w:rPr>
        <w:rFonts w:ascii="Candara" w:hAnsi="Candara"/>
        <w:color w:val="000000"/>
        <w:sz w:val="20"/>
      </w:rPr>
      <w:t>Author</w:t>
    </w:r>
    <w:r w:rsidRPr="00181685">
      <w:rPr>
        <w:rFonts w:ascii="Candara" w:hAnsi="Candara"/>
        <w:color w:val="000000"/>
        <w:sz w:val="20"/>
        <w:vertAlign w:val="superscript"/>
      </w:rPr>
      <w:t>1</w:t>
    </w:r>
    <w:r>
      <w:rPr>
        <w:rFonts w:ascii="Candara" w:hAnsi="Candara"/>
        <w:color w:val="000000"/>
        <w:sz w:val="20"/>
      </w:rPr>
      <w:t xml:space="preserve"> Surname (if one author), Author</w:t>
    </w:r>
    <w:r w:rsidRPr="00181685">
      <w:rPr>
        <w:rFonts w:ascii="Candara" w:hAnsi="Candara"/>
        <w:color w:val="000000"/>
        <w:sz w:val="20"/>
        <w:vertAlign w:val="superscript"/>
      </w:rPr>
      <w:t>1</w:t>
    </w:r>
    <w:r>
      <w:rPr>
        <w:rFonts w:ascii="Candara" w:hAnsi="Candara"/>
        <w:color w:val="000000"/>
        <w:sz w:val="20"/>
      </w:rPr>
      <w:t xml:space="preserve"> Surname and Author</w:t>
    </w:r>
    <w:r w:rsidRPr="00181685">
      <w:rPr>
        <w:rFonts w:ascii="Candara" w:hAnsi="Candara"/>
        <w:color w:val="000000"/>
        <w:sz w:val="20"/>
        <w:vertAlign w:val="superscript"/>
      </w:rPr>
      <w:t>2</w:t>
    </w:r>
    <w:r>
      <w:rPr>
        <w:rFonts w:ascii="Candara" w:hAnsi="Candara"/>
        <w:color w:val="000000"/>
        <w:sz w:val="20"/>
      </w:rPr>
      <w:t xml:space="preserve"> Surname (if two authors), Author</w:t>
    </w:r>
    <w:r w:rsidRPr="00181685">
      <w:rPr>
        <w:rFonts w:ascii="Candara" w:hAnsi="Candara"/>
        <w:color w:val="000000"/>
        <w:sz w:val="20"/>
        <w:vertAlign w:val="superscript"/>
      </w:rPr>
      <w:t>1</w:t>
    </w:r>
    <w:r>
      <w:rPr>
        <w:rFonts w:ascii="Candara" w:hAnsi="Candara"/>
        <w:color w:val="000000"/>
        <w:sz w:val="20"/>
      </w:rPr>
      <w:t xml:space="preserve"> Surname et. </w:t>
    </w:r>
    <w:proofErr w:type="gramStart"/>
    <w:r>
      <w:rPr>
        <w:rFonts w:ascii="Candara" w:hAnsi="Candara"/>
        <w:color w:val="000000"/>
        <w:sz w:val="20"/>
      </w:rPr>
      <w:t>al</w:t>
    </w:r>
    <w:proofErr w:type="gramEnd"/>
    <w:r>
      <w:rPr>
        <w:rFonts w:ascii="Candara" w:hAnsi="Candara"/>
        <w:color w:val="000000"/>
        <w:sz w:val="20"/>
      </w:rPr>
      <w:t xml:space="preserve">. (if </w:t>
    </w:r>
    <w:r w:rsidR="00BF582A">
      <w:rPr>
        <w:rFonts w:ascii="Candara" w:hAnsi="Candara"/>
        <w:color w:val="000000"/>
        <w:sz w:val="20"/>
      </w:rPr>
      <w:t xml:space="preserve">three </w:t>
    </w:r>
    <w:r>
      <w:rPr>
        <w:rFonts w:ascii="Candara" w:hAnsi="Candara"/>
        <w:color w:val="000000"/>
        <w:sz w:val="20"/>
      </w:rPr>
      <w:t>or more authors)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85" w:rsidRDefault="00181685" w:rsidP="00181685">
    <w:pPr>
      <w:pStyle w:val="stBilgi"/>
      <w:rPr>
        <w:rFonts w:ascii="Candara" w:hAnsi="Candara"/>
        <w:i/>
        <w:color w:val="000000"/>
        <w:sz w:val="20"/>
      </w:rPr>
    </w:pPr>
    <w:r w:rsidRPr="00352D12">
      <w:rPr>
        <w:rFonts w:ascii="Candara" w:hAnsi="Candara"/>
        <w:color w:val="000000"/>
        <w:sz w:val="20"/>
      </w:rPr>
      <w:t xml:space="preserve">ICAIBDEA2021 </w:t>
    </w:r>
    <w:r w:rsidRPr="00352D12">
      <w:rPr>
        <w:rFonts w:ascii="Candara" w:hAnsi="Candara"/>
        <w:i/>
        <w:color w:val="000000"/>
        <w:sz w:val="20"/>
      </w:rPr>
      <w:t>International Conference on Artificial Intelligence and Big Data in Engineering Applications</w:t>
    </w:r>
  </w:p>
  <w:p w:rsidR="00181685" w:rsidRPr="00181685" w:rsidRDefault="00181685">
    <w:pPr>
      <w:pStyle w:val="stBilgi"/>
      <w:rPr>
        <w:rFonts w:ascii="Candara" w:hAnsi="Candara"/>
        <w:i/>
        <w:color w:val="000000"/>
        <w:sz w:val="20"/>
      </w:rPr>
    </w:pPr>
    <w:r w:rsidRPr="00352D12">
      <w:rPr>
        <w:rFonts w:ascii="Candara" w:hAnsi="Candara"/>
        <w:i/>
        <w:color w:val="000000"/>
        <w:sz w:val="20"/>
      </w:rPr>
      <w:t xml:space="preserve"> Istanbul Aydın University, June 14-15, 2021</w:t>
    </w:r>
    <w:r w:rsidR="00BF582A">
      <w:rPr>
        <w:rFonts w:ascii="Candara" w:hAnsi="Candara"/>
        <w:i/>
        <w:color w:val="000000"/>
        <w:sz w:val="20"/>
      </w:rPr>
      <w:t>, Istanbul, Turkey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FE6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3212F"/>
    <w:multiLevelType w:val="hybridMultilevel"/>
    <w:tmpl w:val="F0FC87C6"/>
    <w:lvl w:ilvl="0" w:tplc="16AE5B36">
      <w:start w:val="1"/>
      <w:numFmt w:val="decimal"/>
      <w:lvlText w:val="[%1]"/>
      <w:lvlJc w:val="left"/>
      <w:pPr>
        <w:ind w:left="720" w:hanging="360"/>
      </w:pPr>
      <w:rPr>
        <w:rFonts w:hint="default"/>
        <w:i w:val="0"/>
        <w:color w:val="auto"/>
        <w:sz w:val="20"/>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2A74ED"/>
    <w:multiLevelType w:val="multilevel"/>
    <w:tmpl w:val="FD763792"/>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EF581C"/>
    <w:multiLevelType w:val="hybridMultilevel"/>
    <w:tmpl w:val="06FC6AD8"/>
    <w:lvl w:ilvl="0" w:tplc="8290361C">
      <w:start w:val="1"/>
      <w:numFmt w:val="decimal"/>
      <w:lvlText w:val="%1."/>
      <w:lvlJc w:val="left"/>
      <w:pPr>
        <w:ind w:left="360" w:hanging="360"/>
      </w:pPr>
      <w:rPr>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B202BC4"/>
    <w:multiLevelType w:val="hybridMultilevel"/>
    <w:tmpl w:val="53541F48"/>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5" w15:restartNumberingAfterBreak="0">
    <w:nsid w:val="303C3684"/>
    <w:multiLevelType w:val="hybridMultilevel"/>
    <w:tmpl w:val="43602250"/>
    <w:lvl w:ilvl="0" w:tplc="041F000B">
      <w:start w:val="1"/>
      <w:numFmt w:val="bullet"/>
      <w:lvlText w:val=""/>
      <w:lvlJc w:val="left"/>
      <w:pPr>
        <w:ind w:left="1060" w:hanging="360"/>
      </w:pPr>
      <w:rPr>
        <w:rFonts w:ascii="Wingdings" w:hAnsi="Wingdings"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6" w15:restartNumberingAfterBreak="0">
    <w:nsid w:val="3A273BA6"/>
    <w:multiLevelType w:val="multilevel"/>
    <w:tmpl w:val="07A0F0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E37103"/>
    <w:multiLevelType w:val="hybridMultilevel"/>
    <w:tmpl w:val="B99E9744"/>
    <w:lvl w:ilvl="0" w:tplc="041F000B">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8" w15:restartNumberingAfterBreak="0">
    <w:nsid w:val="51515E1C"/>
    <w:multiLevelType w:val="hybridMultilevel"/>
    <w:tmpl w:val="5272450C"/>
    <w:lvl w:ilvl="0" w:tplc="041F000B">
      <w:start w:val="1"/>
      <w:numFmt w:val="bullet"/>
      <w:lvlText w:val=""/>
      <w:lvlJc w:val="left"/>
      <w:pPr>
        <w:ind w:left="600" w:hanging="360"/>
      </w:pPr>
      <w:rPr>
        <w:rFonts w:ascii="Wingdings" w:hAnsi="Wingdings"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9" w15:restartNumberingAfterBreak="0">
    <w:nsid w:val="6F706C93"/>
    <w:multiLevelType w:val="hybridMultilevel"/>
    <w:tmpl w:val="30022AEA"/>
    <w:lvl w:ilvl="0" w:tplc="041F000B">
      <w:start w:val="1"/>
      <w:numFmt w:val="bullet"/>
      <w:lvlText w:val=""/>
      <w:lvlJc w:val="left"/>
      <w:pPr>
        <w:ind w:left="1888" w:hanging="360"/>
      </w:pPr>
      <w:rPr>
        <w:rFonts w:ascii="Wingdings" w:hAnsi="Wingdings" w:hint="default"/>
      </w:rPr>
    </w:lvl>
    <w:lvl w:ilvl="1" w:tplc="041F0003" w:tentative="1">
      <w:start w:val="1"/>
      <w:numFmt w:val="bullet"/>
      <w:lvlText w:val="o"/>
      <w:lvlJc w:val="left"/>
      <w:pPr>
        <w:ind w:left="2608" w:hanging="360"/>
      </w:pPr>
      <w:rPr>
        <w:rFonts w:ascii="Courier New" w:hAnsi="Courier New" w:cs="Courier New" w:hint="default"/>
      </w:rPr>
    </w:lvl>
    <w:lvl w:ilvl="2" w:tplc="041F0005" w:tentative="1">
      <w:start w:val="1"/>
      <w:numFmt w:val="bullet"/>
      <w:lvlText w:val=""/>
      <w:lvlJc w:val="left"/>
      <w:pPr>
        <w:ind w:left="3328" w:hanging="360"/>
      </w:pPr>
      <w:rPr>
        <w:rFonts w:ascii="Wingdings" w:hAnsi="Wingdings" w:hint="default"/>
      </w:rPr>
    </w:lvl>
    <w:lvl w:ilvl="3" w:tplc="041F0001" w:tentative="1">
      <w:start w:val="1"/>
      <w:numFmt w:val="bullet"/>
      <w:lvlText w:val=""/>
      <w:lvlJc w:val="left"/>
      <w:pPr>
        <w:ind w:left="4048" w:hanging="360"/>
      </w:pPr>
      <w:rPr>
        <w:rFonts w:ascii="Symbol" w:hAnsi="Symbol" w:hint="default"/>
      </w:rPr>
    </w:lvl>
    <w:lvl w:ilvl="4" w:tplc="041F0003" w:tentative="1">
      <w:start w:val="1"/>
      <w:numFmt w:val="bullet"/>
      <w:lvlText w:val="o"/>
      <w:lvlJc w:val="left"/>
      <w:pPr>
        <w:ind w:left="4768" w:hanging="360"/>
      </w:pPr>
      <w:rPr>
        <w:rFonts w:ascii="Courier New" w:hAnsi="Courier New" w:cs="Courier New" w:hint="default"/>
      </w:rPr>
    </w:lvl>
    <w:lvl w:ilvl="5" w:tplc="041F0005" w:tentative="1">
      <w:start w:val="1"/>
      <w:numFmt w:val="bullet"/>
      <w:lvlText w:val=""/>
      <w:lvlJc w:val="left"/>
      <w:pPr>
        <w:ind w:left="5488" w:hanging="360"/>
      </w:pPr>
      <w:rPr>
        <w:rFonts w:ascii="Wingdings" w:hAnsi="Wingdings" w:hint="default"/>
      </w:rPr>
    </w:lvl>
    <w:lvl w:ilvl="6" w:tplc="041F0001" w:tentative="1">
      <w:start w:val="1"/>
      <w:numFmt w:val="bullet"/>
      <w:lvlText w:val=""/>
      <w:lvlJc w:val="left"/>
      <w:pPr>
        <w:ind w:left="6208" w:hanging="360"/>
      </w:pPr>
      <w:rPr>
        <w:rFonts w:ascii="Symbol" w:hAnsi="Symbol" w:hint="default"/>
      </w:rPr>
    </w:lvl>
    <w:lvl w:ilvl="7" w:tplc="041F0003" w:tentative="1">
      <w:start w:val="1"/>
      <w:numFmt w:val="bullet"/>
      <w:lvlText w:val="o"/>
      <w:lvlJc w:val="left"/>
      <w:pPr>
        <w:ind w:left="6928" w:hanging="360"/>
      </w:pPr>
      <w:rPr>
        <w:rFonts w:ascii="Courier New" w:hAnsi="Courier New" w:cs="Courier New" w:hint="default"/>
      </w:rPr>
    </w:lvl>
    <w:lvl w:ilvl="8" w:tplc="041F0005" w:tentative="1">
      <w:start w:val="1"/>
      <w:numFmt w:val="bullet"/>
      <w:lvlText w:val=""/>
      <w:lvlJc w:val="left"/>
      <w:pPr>
        <w:ind w:left="7648"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attachedTemplate r:id="rId1"/>
  <w:doNotTrackMoves/>
  <w:defaultTabStop w:val="708"/>
  <w:hyphenationZone w:val="425"/>
  <w:drawingGridHorizontalSpacing w:val="110"/>
  <w:displayHorizontalDrawingGridEvery w:val="2"/>
  <w:characterSpacingControl w:val="doNotCompress"/>
  <w:hdrShapeDefaults>
    <o:shapedefaults v:ext="edit" spidmax="2049"/>
  </w:hdrShapeDefaults>
  <w:footnotePr>
    <w:numFmt w:val="chicago"/>
    <w:numStart w:val="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747"/>
    <w:rsid w:val="00003C10"/>
    <w:rsid w:val="0000418A"/>
    <w:rsid w:val="00010CCF"/>
    <w:rsid w:val="00012139"/>
    <w:rsid w:val="00012AFC"/>
    <w:rsid w:val="00012C05"/>
    <w:rsid w:val="00016B0F"/>
    <w:rsid w:val="0002522D"/>
    <w:rsid w:val="0003200A"/>
    <w:rsid w:val="000359B1"/>
    <w:rsid w:val="000371EC"/>
    <w:rsid w:val="000424DF"/>
    <w:rsid w:val="00042788"/>
    <w:rsid w:val="00042872"/>
    <w:rsid w:val="00045ED0"/>
    <w:rsid w:val="00052D31"/>
    <w:rsid w:val="0005426A"/>
    <w:rsid w:val="000551A5"/>
    <w:rsid w:val="000624A2"/>
    <w:rsid w:val="00066380"/>
    <w:rsid w:val="00066A3E"/>
    <w:rsid w:val="0007032C"/>
    <w:rsid w:val="000736DB"/>
    <w:rsid w:val="0009109B"/>
    <w:rsid w:val="00094F9A"/>
    <w:rsid w:val="00096B1E"/>
    <w:rsid w:val="000A19B5"/>
    <w:rsid w:val="000A21B1"/>
    <w:rsid w:val="000A2BE6"/>
    <w:rsid w:val="000A4741"/>
    <w:rsid w:val="000B1FA1"/>
    <w:rsid w:val="000B39D9"/>
    <w:rsid w:val="000B56EA"/>
    <w:rsid w:val="000D3EFB"/>
    <w:rsid w:val="000E0E60"/>
    <w:rsid w:val="000E1ACA"/>
    <w:rsid w:val="000E734F"/>
    <w:rsid w:val="000F129C"/>
    <w:rsid w:val="000F3841"/>
    <w:rsid w:val="000F6AC3"/>
    <w:rsid w:val="00100682"/>
    <w:rsid w:val="00102A86"/>
    <w:rsid w:val="00105736"/>
    <w:rsid w:val="0011192E"/>
    <w:rsid w:val="00114FB8"/>
    <w:rsid w:val="00115160"/>
    <w:rsid w:val="001174AA"/>
    <w:rsid w:val="00120052"/>
    <w:rsid w:val="00123C08"/>
    <w:rsid w:val="00132114"/>
    <w:rsid w:val="001322CC"/>
    <w:rsid w:val="00136BFD"/>
    <w:rsid w:val="00137C3E"/>
    <w:rsid w:val="001419FF"/>
    <w:rsid w:val="00142C64"/>
    <w:rsid w:val="001440F4"/>
    <w:rsid w:val="00144C5D"/>
    <w:rsid w:val="001455E6"/>
    <w:rsid w:val="00151B8D"/>
    <w:rsid w:val="00152925"/>
    <w:rsid w:val="001536C6"/>
    <w:rsid w:val="0015547B"/>
    <w:rsid w:val="0016765F"/>
    <w:rsid w:val="0017038A"/>
    <w:rsid w:val="00171572"/>
    <w:rsid w:val="00181685"/>
    <w:rsid w:val="00183C97"/>
    <w:rsid w:val="00187AFB"/>
    <w:rsid w:val="00193959"/>
    <w:rsid w:val="00195564"/>
    <w:rsid w:val="001C4186"/>
    <w:rsid w:val="001C4299"/>
    <w:rsid w:val="001C42FF"/>
    <w:rsid w:val="001C6BEB"/>
    <w:rsid w:val="001C70E5"/>
    <w:rsid w:val="001D1EC3"/>
    <w:rsid w:val="001D1FA5"/>
    <w:rsid w:val="001D29E0"/>
    <w:rsid w:val="001D5262"/>
    <w:rsid w:val="001E19DC"/>
    <w:rsid w:val="001E459C"/>
    <w:rsid w:val="001E4E09"/>
    <w:rsid w:val="001E52BF"/>
    <w:rsid w:val="001E79E6"/>
    <w:rsid w:val="001F682C"/>
    <w:rsid w:val="002055DA"/>
    <w:rsid w:val="002108D0"/>
    <w:rsid w:val="00214AD9"/>
    <w:rsid w:val="00220CF0"/>
    <w:rsid w:val="0022177F"/>
    <w:rsid w:val="00221C56"/>
    <w:rsid w:val="00223AC0"/>
    <w:rsid w:val="002317E3"/>
    <w:rsid w:val="0023269A"/>
    <w:rsid w:val="00234954"/>
    <w:rsid w:val="00236DB4"/>
    <w:rsid w:val="00242B72"/>
    <w:rsid w:val="002465F5"/>
    <w:rsid w:val="00247C82"/>
    <w:rsid w:val="002532F0"/>
    <w:rsid w:val="0025545B"/>
    <w:rsid w:val="002562A3"/>
    <w:rsid w:val="002567CB"/>
    <w:rsid w:val="00257D23"/>
    <w:rsid w:val="002637B3"/>
    <w:rsid w:val="0026746C"/>
    <w:rsid w:val="0027448D"/>
    <w:rsid w:val="00282DEF"/>
    <w:rsid w:val="00291E04"/>
    <w:rsid w:val="0029353C"/>
    <w:rsid w:val="002A165A"/>
    <w:rsid w:val="002A413E"/>
    <w:rsid w:val="002A6AF3"/>
    <w:rsid w:val="002B68BB"/>
    <w:rsid w:val="002C0301"/>
    <w:rsid w:val="002C4AB4"/>
    <w:rsid w:val="002C6434"/>
    <w:rsid w:val="002E20C8"/>
    <w:rsid w:val="002E39EF"/>
    <w:rsid w:val="002E5ECB"/>
    <w:rsid w:val="002E7A2A"/>
    <w:rsid w:val="002F0FD3"/>
    <w:rsid w:val="002F1CB3"/>
    <w:rsid w:val="002F2C9B"/>
    <w:rsid w:val="00312AC3"/>
    <w:rsid w:val="00313AF1"/>
    <w:rsid w:val="003177FD"/>
    <w:rsid w:val="00330676"/>
    <w:rsid w:val="00333E28"/>
    <w:rsid w:val="00335AB1"/>
    <w:rsid w:val="00340ECB"/>
    <w:rsid w:val="00342230"/>
    <w:rsid w:val="003500A9"/>
    <w:rsid w:val="00352D12"/>
    <w:rsid w:val="00366123"/>
    <w:rsid w:val="0036779B"/>
    <w:rsid w:val="00381845"/>
    <w:rsid w:val="00384B09"/>
    <w:rsid w:val="00384EDD"/>
    <w:rsid w:val="00385541"/>
    <w:rsid w:val="00394731"/>
    <w:rsid w:val="003B077C"/>
    <w:rsid w:val="003B3CDE"/>
    <w:rsid w:val="003B4D1D"/>
    <w:rsid w:val="003B6A55"/>
    <w:rsid w:val="003C6FBD"/>
    <w:rsid w:val="003D1898"/>
    <w:rsid w:val="003D5910"/>
    <w:rsid w:val="003E6472"/>
    <w:rsid w:val="003F51A1"/>
    <w:rsid w:val="003F574A"/>
    <w:rsid w:val="003F583C"/>
    <w:rsid w:val="00402678"/>
    <w:rsid w:val="00403CE5"/>
    <w:rsid w:val="004044C9"/>
    <w:rsid w:val="00405A35"/>
    <w:rsid w:val="00411945"/>
    <w:rsid w:val="004217EB"/>
    <w:rsid w:val="00425697"/>
    <w:rsid w:val="00425EA3"/>
    <w:rsid w:val="00427AB8"/>
    <w:rsid w:val="004322F4"/>
    <w:rsid w:val="0043350E"/>
    <w:rsid w:val="004363A6"/>
    <w:rsid w:val="00441C1F"/>
    <w:rsid w:val="00442A00"/>
    <w:rsid w:val="00442D6D"/>
    <w:rsid w:val="00452C42"/>
    <w:rsid w:val="00454E59"/>
    <w:rsid w:val="00457E48"/>
    <w:rsid w:val="00466234"/>
    <w:rsid w:val="00467A8C"/>
    <w:rsid w:val="00470094"/>
    <w:rsid w:val="00476580"/>
    <w:rsid w:val="00482C45"/>
    <w:rsid w:val="0049274F"/>
    <w:rsid w:val="00493FEA"/>
    <w:rsid w:val="00497E9F"/>
    <w:rsid w:val="004A3A3A"/>
    <w:rsid w:val="004B040A"/>
    <w:rsid w:val="004B399C"/>
    <w:rsid w:val="004B3DCC"/>
    <w:rsid w:val="004C03E3"/>
    <w:rsid w:val="004C16AF"/>
    <w:rsid w:val="004C38B2"/>
    <w:rsid w:val="004C763D"/>
    <w:rsid w:val="004D2484"/>
    <w:rsid w:val="004F2304"/>
    <w:rsid w:val="004F4B21"/>
    <w:rsid w:val="004F7DE4"/>
    <w:rsid w:val="00501F76"/>
    <w:rsid w:val="00502BE7"/>
    <w:rsid w:val="00506364"/>
    <w:rsid w:val="00510A70"/>
    <w:rsid w:val="0051327C"/>
    <w:rsid w:val="00531C24"/>
    <w:rsid w:val="005345BE"/>
    <w:rsid w:val="0053486B"/>
    <w:rsid w:val="0054201F"/>
    <w:rsid w:val="00544BFE"/>
    <w:rsid w:val="00545D16"/>
    <w:rsid w:val="005516AF"/>
    <w:rsid w:val="005522B0"/>
    <w:rsid w:val="00555DDA"/>
    <w:rsid w:val="00557CF7"/>
    <w:rsid w:val="0056579C"/>
    <w:rsid w:val="00565AF5"/>
    <w:rsid w:val="005730B6"/>
    <w:rsid w:val="005755D2"/>
    <w:rsid w:val="00576099"/>
    <w:rsid w:val="00582787"/>
    <w:rsid w:val="00583C42"/>
    <w:rsid w:val="005840CF"/>
    <w:rsid w:val="0058519D"/>
    <w:rsid w:val="005932F5"/>
    <w:rsid w:val="005954E8"/>
    <w:rsid w:val="005A1362"/>
    <w:rsid w:val="005B0BB6"/>
    <w:rsid w:val="005B2EA3"/>
    <w:rsid w:val="005B66B6"/>
    <w:rsid w:val="005C12B3"/>
    <w:rsid w:val="005C492E"/>
    <w:rsid w:val="005C62F3"/>
    <w:rsid w:val="005C70E4"/>
    <w:rsid w:val="005D076C"/>
    <w:rsid w:val="005D5ADF"/>
    <w:rsid w:val="005D764E"/>
    <w:rsid w:val="005E08E1"/>
    <w:rsid w:val="005E2931"/>
    <w:rsid w:val="005F3490"/>
    <w:rsid w:val="005F46CC"/>
    <w:rsid w:val="00606B6E"/>
    <w:rsid w:val="0061696E"/>
    <w:rsid w:val="006213C4"/>
    <w:rsid w:val="006226A2"/>
    <w:rsid w:val="006261A9"/>
    <w:rsid w:val="0063730B"/>
    <w:rsid w:val="0063734C"/>
    <w:rsid w:val="00643055"/>
    <w:rsid w:val="00643317"/>
    <w:rsid w:val="00643E1D"/>
    <w:rsid w:val="00652572"/>
    <w:rsid w:val="006536C6"/>
    <w:rsid w:val="00662E25"/>
    <w:rsid w:val="00665F51"/>
    <w:rsid w:val="006711BF"/>
    <w:rsid w:val="00674F72"/>
    <w:rsid w:val="00675C3E"/>
    <w:rsid w:val="00690066"/>
    <w:rsid w:val="00691488"/>
    <w:rsid w:val="00697C60"/>
    <w:rsid w:val="006A008C"/>
    <w:rsid w:val="006A151A"/>
    <w:rsid w:val="006A2C15"/>
    <w:rsid w:val="006A3DF1"/>
    <w:rsid w:val="006A4CA9"/>
    <w:rsid w:val="006A4D3B"/>
    <w:rsid w:val="006B06AD"/>
    <w:rsid w:val="006B0F9A"/>
    <w:rsid w:val="006B29D3"/>
    <w:rsid w:val="006C30AD"/>
    <w:rsid w:val="006D19A6"/>
    <w:rsid w:val="006D2668"/>
    <w:rsid w:val="006F2C84"/>
    <w:rsid w:val="006F34C1"/>
    <w:rsid w:val="00706F6A"/>
    <w:rsid w:val="00707A26"/>
    <w:rsid w:val="00710046"/>
    <w:rsid w:val="00715112"/>
    <w:rsid w:val="00721EEA"/>
    <w:rsid w:val="0072202B"/>
    <w:rsid w:val="0072248B"/>
    <w:rsid w:val="00730AF7"/>
    <w:rsid w:val="007351C4"/>
    <w:rsid w:val="00743E1C"/>
    <w:rsid w:val="007536CB"/>
    <w:rsid w:val="00753A79"/>
    <w:rsid w:val="00762977"/>
    <w:rsid w:val="0076596D"/>
    <w:rsid w:val="00775EB6"/>
    <w:rsid w:val="00784C1C"/>
    <w:rsid w:val="0078518B"/>
    <w:rsid w:val="00790D58"/>
    <w:rsid w:val="007954A9"/>
    <w:rsid w:val="007956D6"/>
    <w:rsid w:val="00797077"/>
    <w:rsid w:val="00797922"/>
    <w:rsid w:val="007A3EC6"/>
    <w:rsid w:val="007B47E8"/>
    <w:rsid w:val="007C23CF"/>
    <w:rsid w:val="007C5214"/>
    <w:rsid w:val="007D33C0"/>
    <w:rsid w:val="007D506D"/>
    <w:rsid w:val="007D5F30"/>
    <w:rsid w:val="007E0E58"/>
    <w:rsid w:val="007E4A24"/>
    <w:rsid w:val="007E5430"/>
    <w:rsid w:val="007E77DF"/>
    <w:rsid w:val="007F0698"/>
    <w:rsid w:val="008021F0"/>
    <w:rsid w:val="008021FC"/>
    <w:rsid w:val="00806DFC"/>
    <w:rsid w:val="008071C7"/>
    <w:rsid w:val="00822520"/>
    <w:rsid w:val="00823BC6"/>
    <w:rsid w:val="008265D8"/>
    <w:rsid w:val="0083030E"/>
    <w:rsid w:val="00840747"/>
    <w:rsid w:val="008423BD"/>
    <w:rsid w:val="0085410C"/>
    <w:rsid w:val="008549E8"/>
    <w:rsid w:val="00856013"/>
    <w:rsid w:val="0086592A"/>
    <w:rsid w:val="00870100"/>
    <w:rsid w:val="00873A3A"/>
    <w:rsid w:val="00890848"/>
    <w:rsid w:val="00894E4D"/>
    <w:rsid w:val="008A0C4F"/>
    <w:rsid w:val="008A1562"/>
    <w:rsid w:val="008A1881"/>
    <w:rsid w:val="008A7B6F"/>
    <w:rsid w:val="008B392B"/>
    <w:rsid w:val="008B47E9"/>
    <w:rsid w:val="008B574E"/>
    <w:rsid w:val="008C0342"/>
    <w:rsid w:val="008C439D"/>
    <w:rsid w:val="008C7398"/>
    <w:rsid w:val="008C7F1F"/>
    <w:rsid w:val="008D072F"/>
    <w:rsid w:val="008D18F7"/>
    <w:rsid w:val="008E0939"/>
    <w:rsid w:val="008E2D9C"/>
    <w:rsid w:val="008E7493"/>
    <w:rsid w:val="008F2528"/>
    <w:rsid w:val="00900949"/>
    <w:rsid w:val="009073B3"/>
    <w:rsid w:val="00907494"/>
    <w:rsid w:val="0091482F"/>
    <w:rsid w:val="009247AA"/>
    <w:rsid w:val="009252EE"/>
    <w:rsid w:val="009360CC"/>
    <w:rsid w:val="00940A01"/>
    <w:rsid w:val="00941F5B"/>
    <w:rsid w:val="00944177"/>
    <w:rsid w:val="00945B29"/>
    <w:rsid w:val="00951892"/>
    <w:rsid w:val="00953E0E"/>
    <w:rsid w:val="0095569D"/>
    <w:rsid w:val="009605D4"/>
    <w:rsid w:val="00963E9B"/>
    <w:rsid w:val="0096473D"/>
    <w:rsid w:val="009748B3"/>
    <w:rsid w:val="00981193"/>
    <w:rsid w:val="0098155E"/>
    <w:rsid w:val="0098462D"/>
    <w:rsid w:val="009931FB"/>
    <w:rsid w:val="00994CF1"/>
    <w:rsid w:val="0099580E"/>
    <w:rsid w:val="00997622"/>
    <w:rsid w:val="009B1422"/>
    <w:rsid w:val="009C6D06"/>
    <w:rsid w:val="009C7B0C"/>
    <w:rsid w:val="009D499A"/>
    <w:rsid w:val="009D71F7"/>
    <w:rsid w:val="009D78C8"/>
    <w:rsid w:val="009E14CC"/>
    <w:rsid w:val="009F6381"/>
    <w:rsid w:val="009F6F88"/>
    <w:rsid w:val="00A10CBA"/>
    <w:rsid w:val="00A11A59"/>
    <w:rsid w:val="00A16D3D"/>
    <w:rsid w:val="00A17C09"/>
    <w:rsid w:val="00A22265"/>
    <w:rsid w:val="00A27F8A"/>
    <w:rsid w:val="00A40F1D"/>
    <w:rsid w:val="00A437F9"/>
    <w:rsid w:val="00A447F9"/>
    <w:rsid w:val="00A4607A"/>
    <w:rsid w:val="00A4797B"/>
    <w:rsid w:val="00A510CA"/>
    <w:rsid w:val="00A52A4B"/>
    <w:rsid w:val="00A53368"/>
    <w:rsid w:val="00A548A3"/>
    <w:rsid w:val="00A718B9"/>
    <w:rsid w:val="00A74D10"/>
    <w:rsid w:val="00A85BD3"/>
    <w:rsid w:val="00A87D33"/>
    <w:rsid w:val="00A94405"/>
    <w:rsid w:val="00AA5671"/>
    <w:rsid w:val="00AA5BA0"/>
    <w:rsid w:val="00AA79EF"/>
    <w:rsid w:val="00AB1B6C"/>
    <w:rsid w:val="00AB4215"/>
    <w:rsid w:val="00AC5F40"/>
    <w:rsid w:val="00AD10D0"/>
    <w:rsid w:val="00AD686D"/>
    <w:rsid w:val="00AD7F52"/>
    <w:rsid w:val="00AF1DCC"/>
    <w:rsid w:val="00B01351"/>
    <w:rsid w:val="00B02459"/>
    <w:rsid w:val="00B0270E"/>
    <w:rsid w:val="00B0577F"/>
    <w:rsid w:val="00B1256E"/>
    <w:rsid w:val="00B16BEE"/>
    <w:rsid w:val="00B17FC4"/>
    <w:rsid w:val="00B209D7"/>
    <w:rsid w:val="00B21945"/>
    <w:rsid w:val="00B33341"/>
    <w:rsid w:val="00B37C87"/>
    <w:rsid w:val="00B40101"/>
    <w:rsid w:val="00B4414F"/>
    <w:rsid w:val="00B47FED"/>
    <w:rsid w:val="00B6394E"/>
    <w:rsid w:val="00B64BD0"/>
    <w:rsid w:val="00B72BFA"/>
    <w:rsid w:val="00B831BF"/>
    <w:rsid w:val="00B926E7"/>
    <w:rsid w:val="00B95A4A"/>
    <w:rsid w:val="00B9792A"/>
    <w:rsid w:val="00BA1673"/>
    <w:rsid w:val="00BB2957"/>
    <w:rsid w:val="00BB395F"/>
    <w:rsid w:val="00BC1D34"/>
    <w:rsid w:val="00BC650E"/>
    <w:rsid w:val="00BC6CC5"/>
    <w:rsid w:val="00BD4AE2"/>
    <w:rsid w:val="00BD7F0F"/>
    <w:rsid w:val="00BE10AF"/>
    <w:rsid w:val="00BE1E7C"/>
    <w:rsid w:val="00BE3EDC"/>
    <w:rsid w:val="00BF1026"/>
    <w:rsid w:val="00BF4ACC"/>
    <w:rsid w:val="00BF582A"/>
    <w:rsid w:val="00C061B0"/>
    <w:rsid w:val="00C065ED"/>
    <w:rsid w:val="00C116CF"/>
    <w:rsid w:val="00C13655"/>
    <w:rsid w:val="00C14207"/>
    <w:rsid w:val="00C160E6"/>
    <w:rsid w:val="00C30D77"/>
    <w:rsid w:val="00C33725"/>
    <w:rsid w:val="00C34DDF"/>
    <w:rsid w:val="00C36F0F"/>
    <w:rsid w:val="00C37E6D"/>
    <w:rsid w:val="00C42A59"/>
    <w:rsid w:val="00C44826"/>
    <w:rsid w:val="00C463F7"/>
    <w:rsid w:val="00C46FE1"/>
    <w:rsid w:val="00C47340"/>
    <w:rsid w:val="00C47A7C"/>
    <w:rsid w:val="00C50AD2"/>
    <w:rsid w:val="00C5317A"/>
    <w:rsid w:val="00C57D87"/>
    <w:rsid w:val="00C61B1A"/>
    <w:rsid w:val="00C63645"/>
    <w:rsid w:val="00C66D0A"/>
    <w:rsid w:val="00C732D9"/>
    <w:rsid w:val="00C8147F"/>
    <w:rsid w:val="00C850FB"/>
    <w:rsid w:val="00C91A7E"/>
    <w:rsid w:val="00C91CD7"/>
    <w:rsid w:val="00C92240"/>
    <w:rsid w:val="00CA2547"/>
    <w:rsid w:val="00CA553F"/>
    <w:rsid w:val="00CA5E89"/>
    <w:rsid w:val="00CB0291"/>
    <w:rsid w:val="00CB13E5"/>
    <w:rsid w:val="00CB1E4B"/>
    <w:rsid w:val="00CB74C1"/>
    <w:rsid w:val="00CB7ED8"/>
    <w:rsid w:val="00CC31AC"/>
    <w:rsid w:val="00CC3865"/>
    <w:rsid w:val="00CD0EFB"/>
    <w:rsid w:val="00CD11E1"/>
    <w:rsid w:val="00CD1A35"/>
    <w:rsid w:val="00CD2E10"/>
    <w:rsid w:val="00CE7303"/>
    <w:rsid w:val="00CF090B"/>
    <w:rsid w:val="00CF145D"/>
    <w:rsid w:val="00CF3792"/>
    <w:rsid w:val="00CF4D3C"/>
    <w:rsid w:val="00D015CF"/>
    <w:rsid w:val="00D11FAE"/>
    <w:rsid w:val="00D14131"/>
    <w:rsid w:val="00D23792"/>
    <w:rsid w:val="00D257C8"/>
    <w:rsid w:val="00D263DD"/>
    <w:rsid w:val="00D2714E"/>
    <w:rsid w:val="00D276B8"/>
    <w:rsid w:val="00D324A4"/>
    <w:rsid w:val="00D329B9"/>
    <w:rsid w:val="00D33C31"/>
    <w:rsid w:val="00D375D3"/>
    <w:rsid w:val="00D436D2"/>
    <w:rsid w:val="00D473C1"/>
    <w:rsid w:val="00D47A9B"/>
    <w:rsid w:val="00D51566"/>
    <w:rsid w:val="00D5565E"/>
    <w:rsid w:val="00D63CF5"/>
    <w:rsid w:val="00D647F8"/>
    <w:rsid w:val="00D73AC0"/>
    <w:rsid w:val="00D76CD1"/>
    <w:rsid w:val="00D86294"/>
    <w:rsid w:val="00D8716A"/>
    <w:rsid w:val="00D9426C"/>
    <w:rsid w:val="00DA5E6E"/>
    <w:rsid w:val="00DB02D3"/>
    <w:rsid w:val="00DB47D0"/>
    <w:rsid w:val="00DB7AC0"/>
    <w:rsid w:val="00DC49D7"/>
    <w:rsid w:val="00DE3C0C"/>
    <w:rsid w:val="00DE463A"/>
    <w:rsid w:val="00DF1E29"/>
    <w:rsid w:val="00DF731F"/>
    <w:rsid w:val="00E11540"/>
    <w:rsid w:val="00E1554D"/>
    <w:rsid w:val="00E215FE"/>
    <w:rsid w:val="00E2172A"/>
    <w:rsid w:val="00E2274A"/>
    <w:rsid w:val="00E24A59"/>
    <w:rsid w:val="00E24ED9"/>
    <w:rsid w:val="00E254C0"/>
    <w:rsid w:val="00E26B4D"/>
    <w:rsid w:val="00E30C7D"/>
    <w:rsid w:val="00E31F7A"/>
    <w:rsid w:val="00E36969"/>
    <w:rsid w:val="00E36DAE"/>
    <w:rsid w:val="00E41051"/>
    <w:rsid w:val="00E4772A"/>
    <w:rsid w:val="00E538A9"/>
    <w:rsid w:val="00E60184"/>
    <w:rsid w:val="00E603D9"/>
    <w:rsid w:val="00E64483"/>
    <w:rsid w:val="00E651AE"/>
    <w:rsid w:val="00E674A6"/>
    <w:rsid w:val="00E67861"/>
    <w:rsid w:val="00E74007"/>
    <w:rsid w:val="00E74B59"/>
    <w:rsid w:val="00E77F94"/>
    <w:rsid w:val="00E8177D"/>
    <w:rsid w:val="00E82B7B"/>
    <w:rsid w:val="00E86405"/>
    <w:rsid w:val="00E87710"/>
    <w:rsid w:val="00E9262C"/>
    <w:rsid w:val="00EA25F9"/>
    <w:rsid w:val="00EA2BDE"/>
    <w:rsid w:val="00EA7EBF"/>
    <w:rsid w:val="00EB373E"/>
    <w:rsid w:val="00EC0726"/>
    <w:rsid w:val="00EC0DA5"/>
    <w:rsid w:val="00EC3F18"/>
    <w:rsid w:val="00ED0191"/>
    <w:rsid w:val="00ED2032"/>
    <w:rsid w:val="00ED3B60"/>
    <w:rsid w:val="00EE0F07"/>
    <w:rsid w:val="00EF08C4"/>
    <w:rsid w:val="00EF24B2"/>
    <w:rsid w:val="00EF57E8"/>
    <w:rsid w:val="00EF7E47"/>
    <w:rsid w:val="00F043C8"/>
    <w:rsid w:val="00F053EC"/>
    <w:rsid w:val="00F12147"/>
    <w:rsid w:val="00F1355C"/>
    <w:rsid w:val="00F14CBD"/>
    <w:rsid w:val="00F15DDC"/>
    <w:rsid w:val="00F2498B"/>
    <w:rsid w:val="00F25BFC"/>
    <w:rsid w:val="00F25CDF"/>
    <w:rsid w:val="00F31D7B"/>
    <w:rsid w:val="00F35BF6"/>
    <w:rsid w:val="00F4052F"/>
    <w:rsid w:val="00F47B13"/>
    <w:rsid w:val="00F622D9"/>
    <w:rsid w:val="00F7042C"/>
    <w:rsid w:val="00F7093C"/>
    <w:rsid w:val="00F712C3"/>
    <w:rsid w:val="00F71A69"/>
    <w:rsid w:val="00F76631"/>
    <w:rsid w:val="00F8377B"/>
    <w:rsid w:val="00F84F0E"/>
    <w:rsid w:val="00F85A76"/>
    <w:rsid w:val="00FB0925"/>
    <w:rsid w:val="00FB1102"/>
    <w:rsid w:val="00FB1135"/>
    <w:rsid w:val="00FB1808"/>
    <w:rsid w:val="00FB1BEC"/>
    <w:rsid w:val="00FB735E"/>
    <w:rsid w:val="00FC1C3C"/>
    <w:rsid w:val="00FC331B"/>
    <w:rsid w:val="00FD59F9"/>
    <w:rsid w:val="00FD78A7"/>
    <w:rsid w:val="00FE07C1"/>
    <w:rsid w:val="00FE144A"/>
    <w:rsid w:val="00FE3AB4"/>
    <w:rsid w:val="00FF264C"/>
    <w:rsid w:val="00FF48F4"/>
    <w:rsid w:val="00FF5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C294B1-252B-4519-AE10-B49F015D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F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nkliListe-Vurgu1">
    <w:name w:val="Colorful List Accent 1"/>
    <w:basedOn w:val="Normal"/>
    <w:uiPriority w:val="34"/>
    <w:qFormat/>
    <w:rsid w:val="00730AF7"/>
    <w:pPr>
      <w:ind w:left="720"/>
      <w:contextualSpacing/>
    </w:pPr>
  </w:style>
  <w:style w:type="paragraph" w:styleId="stBilgi">
    <w:name w:val="header"/>
    <w:basedOn w:val="Normal"/>
    <w:link w:val="stBilgiChar"/>
    <w:uiPriority w:val="99"/>
    <w:unhideWhenUsed/>
    <w:rsid w:val="003B6A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6A55"/>
  </w:style>
  <w:style w:type="paragraph" w:styleId="AltBilgi">
    <w:name w:val="footer"/>
    <w:basedOn w:val="Normal"/>
    <w:link w:val="AltBilgiChar"/>
    <w:uiPriority w:val="99"/>
    <w:unhideWhenUsed/>
    <w:rsid w:val="003B6A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6A55"/>
  </w:style>
  <w:style w:type="paragraph" w:styleId="BalonMetni">
    <w:name w:val="Balloon Text"/>
    <w:basedOn w:val="Normal"/>
    <w:link w:val="BalonMetniChar"/>
    <w:uiPriority w:val="99"/>
    <w:semiHidden/>
    <w:unhideWhenUsed/>
    <w:rsid w:val="003B6A5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B6A55"/>
    <w:rPr>
      <w:rFonts w:ascii="Tahoma" w:hAnsi="Tahoma" w:cs="Tahoma"/>
      <w:sz w:val="16"/>
      <w:szCs w:val="16"/>
    </w:rPr>
  </w:style>
  <w:style w:type="paragraph" w:styleId="DipnotMetni">
    <w:name w:val="footnote text"/>
    <w:basedOn w:val="Normal"/>
    <w:link w:val="DipnotMetniChar"/>
    <w:uiPriority w:val="99"/>
    <w:semiHidden/>
    <w:unhideWhenUsed/>
    <w:rsid w:val="00A447F9"/>
    <w:pPr>
      <w:spacing w:after="0" w:line="240" w:lineRule="auto"/>
    </w:pPr>
    <w:rPr>
      <w:sz w:val="20"/>
      <w:szCs w:val="20"/>
    </w:rPr>
  </w:style>
  <w:style w:type="character" w:customStyle="1" w:styleId="DipnotMetniChar">
    <w:name w:val="Dipnot Metni Char"/>
    <w:link w:val="DipnotMetni"/>
    <w:uiPriority w:val="99"/>
    <w:semiHidden/>
    <w:rsid w:val="00A447F9"/>
    <w:rPr>
      <w:sz w:val="20"/>
      <w:szCs w:val="20"/>
    </w:rPr>
  </w:style>
  <w:style w:type="character" w:styleId="DipnotBavurusu">
    <w:name w:val="footnote reference"/>
    <w:uiPriority w:val="99"/>
    <w:semiHidden/>
    <w:unhideWhenUsed/>
    <w:rsid w:val="00A447F9"/>
    <w:rPr>
      <w:vertAlign w:val="superscript"/>
    </w:rPr>
  </w:style>
  <w:style w:type="table" w:styleId="TabloKlavuzu">
    <w:name w:val="Table Grid"/>
    <w:basedOn w:val="NormalTablo"/>
    <w:uiPriority w:val="59"/>
    <w:rsid w:val="00A7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AA5BA0"/>
    <w:rPr>
      <w:color w:val="0563C1"/>
      <w:u w:val="single"/>
    </w:rPr>
  </w:style>
  <w:style w:type="character" w:customStyle="1" w:styleId="zmlenmeyenBahsetme">
    <w:name w:val="Çözümlenmeyen Bahsetme"/>
    <w:uiPriority w:val="99"/>
    <w:semiHidden/>
    <w:unhideWhenUsed/>
    <w:rsid w:val="00AA5BA0"/>
    <w:rPr>
      <w:color w:val="808080"/>
      <w:shd w:val="clear" w:color="auto" w:fill="E6E6E6"/>
    </w:rPr>
  </w:style>
  <w:style w:type="paragraph" w:customStyle="1" w:styleId="ResumeText">
    <w:name w:val="Resume Text"/>
    <w:basedOn w:val="Normal"/>
    <w:uiPriority w:val="10"/>
    <w:qFormat/>
    <w:rsid w:val="00E74B59"/>
    <w:pPr>
      <w:spacing w:after="80" w:line="288" w:lineRule="auto"/>
      <w:ind w:right="1440"/>
    </w:pPr>
    <w:rPr>
      <w:rFonts w:ascii="Cambria" w:eastAsia="Cambria" w:hAnsi="Cambria"/>
      <w:color w:val="595959"/>
      <w:kern w:val="2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6843">
      <w:bodyDiv w:val="1"/>
      <w:marLeft w:val="0"/>
      <w:marRight w:val="0"/>
      <w:marTop w:val="0"/>
      <w:marBottom w:val="0"/>
      <w:divBdr>
        <w:top w:val="none" w:sz="0" w:space="0" w:color="auto"/>
        <w:left w:val="none" w:sz="0" w:space="0" w:color="auto"/>
        <w:bottom w:val="none" w:sz="0" w:space="0" w:color="auto"/>
        <w:right w:val="none" w:sz="0" w:space="0" w:color="auto"/>
      </w:divBdr>
    </w:div>
    <w:div w:id="1158887332">
      <w:bodyDiv w:val="1"/>
      <w:marLeft w:val="0"/>
      <w:marRight w:val="0"/>
      <w:marTop w:val="0"/>
      <w:marBottom w:val="0"/>
      <w:divBdr>
        <w:top w:val="none" w:sz="0" w:space="0" w:color="auto"/>
        <w:left w:val="none" w:sz="0" w:space="0" w:color="auto"/>
        <w:bottom w:val="none" w:sz="0" w:space="0" w:color="auto"/>
        <w:right w:val="none" w:sz="0" w:space="0" w:color="auto"/>
      </w:divBdr>
    </w:div>
    <w:div w:id="1170026167">
      <w:bodyDiv w:val="1"/>
      <w:marLeft w:val="0"/>
      <w:marRight w:val="0"/>
      <w:marTop w:val="0"/>
      <w:marBottom w:val="0"/>
      <w:divBdr>
        <w:top w:val="none" w:sz="0" w:space="0" w:color="auto"/>
        <w:left w:val="none" w:sz="0" w:space="0" w:color="auto"/>
        <w:bottom w:val="none" w:sz="0" w:space="0" w:color="auto"/>
        <w:right w:val="none" w:sz="0" w:space="0" w:color="auto"/>
      </w:divBdr>
    </w:div>
    <w:div w:id="1587302421">
      <w:bodyDiv w:val="1"/>
      <w:marLeft w:val="0"/>
      <w:marRight w:val="0"/>
      <w:marTop w:val="0"/>
      <w:marBottom w:val="0"/>
      <w:divBdr>
        <w:top w:val="none" w:sz="0" w:space="0" w:color="auto"/>
        <w:left w:val="none" w:sz="0" w:space="0" w:color="auto"/>
        <w:bottom w:val="none" w:sz="0" w:space="0" w:color="auto"/>
        <w:right w:val="none" w:sz="0" w:space="0" w:color="auto"/>
      </w:divBdr>
    </w:div>
    <w:div w:id="19560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anbalkaya@aydin.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_accepted.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1B19-257C-4FCC-94C3-35370ED8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template_accepted</Template>
  <TotalTime>0</TotalTime>
  <Pages>4</Pages>
  <Words>1232</Words>
  <Characters>7027</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8243</CharactersWithSpaces>
  <SharedDoc>false</SharedDoc>
  <HLinks>
    <vt:vector size="6" baseType="variant">
      <vt:variant>
        <vt:i4>5898282</vt:i4>
      </vt:variant>
      <vt:variant>
        <vt:i4>0</vt:i4>
      </vt:variant>
      <vt:variant>
        <vt:i4>0</vt:i4>
      </vt:variant>
      <vt:variant>
        <vt:i4>5</vt:i4>
      </vt:variant>
      <vt:variant>
        <vt:lpwstr>mailto:canbalkaya@aydin.edu.tr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IJRER</dc:creator>
  <cp:keywords/>
  <cp:lastModifiedBy>Abdullah NİĞDELİOĞLU</cp:lastModifiedBy>
  <cp:revision>2</cp:revision>
  <cp:lastPrinted>2013-06-28T20:24:00Z</cp:lastPrinted>
  <dcterms:created xsi:type="dcterms:W3CDTF">2021-03-15T11:10:00Z</dcterms:created>
  <dcterms:modified xsi:type="dcterms:W3CDTF">2021-03-15T11:10:00Z</dcterms:modified>
</cp:coreProperties>
</file>